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6B80D">
      <w:pPr>
        <w:keepNext w:val="0"/>
        <w:keepLines w:val="0"/>
        <w:pageBreakBefore w:val="0"/>
        <w:widowControl/>
        <w:wordWrap/>
        <w:overflowPunct/>
        <w:topLinePunct w:val="0"/>
        <w:bidi w:val="0"/>
        <w:ind w:left="0" w:leftChars="0" w:right="0"/>
        <w:rPr>
          <w:rFonts w:eastAsia="黑体" w:cs="黑体"/>
          <w:spacing w:val="0"/>
          <w:w w:val="100"/>
          <w:sz w:val="28"/>
          <w:szCs w:val="28"/>
        </w:rPr>
      </w:pPr>
      <w:r>
        <w:rPr>
          <w:rFonts w:hint="eastAsia" w:eastAsia="黑体" w:cs="黑体"/>
          <w:spacing w:val="0"/>
          <w:w w:val="100"/>
          <w:sz w:val="28"/>
          <w:szCs w:val="28"/>
        </w:rPr>
        <w:t>附件3</w:t>
      </w:r>
    </w:p>
    <w:p w14:paraId="0BE70A38">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621E4C16">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7213CB8F">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0398E9F3">
      <w:pPr>
        <w:keepNext w:val="0"/>
        <w:keepLines w:val="0"/>
        <w:pageBreakBefore w:val="0"/>
        <w:widowControl/>
        <w:suppressLineNumbers w:val="0"/>
        <w:wordWrap/>
        <w:overflowPunct/>
        <w:topLinePunct w:val="0"/>
        <w:bidi w:val="0"/>
        <w:ind w:left="0" w:leftChars="0" w:right="0"/>
        <w:jc w:val="center"/>
        <w:rPr>
          <w:rFonts w:ascii="黑体" w:hAnsi="黑体" w:eastAsia="黑体" w:cs="黑体"/>
          <w:spacing w:val="0"/>
          <w:w w:val="100"/>
          <w:sz w:val="32"/>
          <w:szCs w:val="32"/>
        </w:rPr>
      </w:pPr>
      <w:r>
        <w:rPr>
          <w:rFonts w:ascii="黑体" w:hAnsi="黑体" w:eastAsia="黑体" w:cs="黑体"/>
          <w:spacing w:val="0"/>
          <w:w w:val="100"/>
          <w:sz w:val="32"/>
          <w:szCs w:val="32"/>
        </w:rPr>
        <w:t>辽宁省地方标准《</w:t>
      </w:r>
      <w:r>
        <w:rPr>
          <w:rFonts w:hint="eastAsia" w:ascii="黑体" w:hAnsi="黑体" w:eastAsia="黑体" w:cs="黑体"/>
          <w:spacing w:val="0"/>
          <w:w w:val="100"/>
          <w:sz w:val="32"/>
          <w:szCs w:val="32"/>
          <w:lang w:val="en-US" w:eastAsia="zh-CN"/>
        </w:rPr>
        <w:t>沐浴场所卫生自查规范</w:t>
      </w:r>
      <w:r>
        <w:rPr>
          <w:rFonts w:ascii="黑体" w:hAnsi="黑体" w:eastAsia="黑体" w:cs="黑体"/>
          <w:spacing w:val="0"/>
          <w:w w:val="100"/>
          <w:sz w:val="32"/>
          <w:szCs w:val="32"/>
        </w:rPr>
        <w:t>》编制说明</w:t>
      </w:r>
    </w:p>
    <w:p w14:paraId="50720D25">
      <w:pPr>
        <w:keepNext w:val="0"/>
        <w:keepLines w:val="0"/>
        <w:pageBreakBefore w:val="0"/>
        <w:widowControl/>
        <w:wordWrap/>
        <w:overflowPunct/>
        <w:topLinePunct w:val="0"/>
        <w:bidi w:val="0"/>
        <w:spacing w:before="104" w:line="366" w:lineRule="auto"/>
        <w:ind w:left="0" w:leftChars="0" w:right="0" w:hanging="2419"/>
        <w:jc w:val="both"/>
        <w:rPr>
          <w:rFonts w:ascii="黑体" w:hAnsi="黑体" w:eastAsia="黑体" w:cs="黑体"/>
          <w:spacing w:val="0"/>
          <w:w w:val="100"/>
          <w:sz w:val="32"/>
          <w:szCs w:val="32"/>
        </w:rPr>
      </w:pPr>
    </w:p>
    <w:p w14:paraId="699CA0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一、工作简介</w:t>
      </w:r>
    </w:p>
    <w:p w14:paraId="684C8CF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default"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1.任务来源</w:t>
      </w:r>
    </w:p>
    <w:p w14:paraId="34A9047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根据《辽宁省市场监督管理局关于印发2024年辽宁省地方标准立项计划的通知》辽市监发[2024]15号，批准《沐浴场所卫生自查规范》作为辽宁省地方标准化指导性技术文件立项项目，立项编号为2024266，由辽宁省疾病预防控制中心负责组织起草工作。</w:t>
      </w:r>
    </w:p>
    <w:p w14:paraId="57DD16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2.制定文件的必要性和意义</w:t>
      </w:r>
    </w:p>
    <w:p w14:paraId="19DE0F8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沐浴场所是人们休闲娱乐活动的重要场所，卫生质量安全至关重要。随着经济社会发展，人民生活水平的不断提高，对沐浴场所卫生质量要求越来越高，特别是近年来我省文旅流量热度不断攀升，沐浴场所成为我省百姓和外地游客休闲娱乐的重要场所。然而，实际中，由于部分沐浴场所经营者主体责任意识不强，卫生管理水平和卫生质量尚不能满足人们日益增长的健康需求，拖鞋、浴巾、浴袍等公用物品清洗消毒、水质循环净化、空气质量等投诉举报现象和卫生问题时有发生，提示沐浴场所还存在较大卫生安全风险，给公众身体健康带来潜在危害。卫生管理制度和措施需进一步优化，以回应社会和百姓健康关切。</w:t>
      </w:r>
    </w:p>
    <w:p w14:paraId="7C54B25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依据《中华人民共和国传染病防治法》《中华人民共和国基本医疗卫生和健康促进法》《公共场所卫生管理条例》《公共场所卫生管理条例实施细则》等法律、法规、规章要求对沐浴场所等公共场所进行卫生管理，根据《国家卫生健康委办公厅关于进一步加强公共场所卫生监管工作的通知》（国卫办监督发[2019]1号）、《辽宁省人民政府办公厅关于印发辽宁省改革完善医疗卫生行业综合监管制度实施方案的通知》（辽政办法[2019]34号）及《辽宁省卫生健康委办公室关于推动和指导公共场所卫生安全自查工作的通知》（辽卫办发[2022]58号）等文件要求，建立健全公共场所卫生自查工作机制，经营单位要对本场所卫生工作情况开展经常性检查。</w:t>
      </w:r>
    </w:p>
    <w:p w14:paraId="640BF74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为提高括沐浴场所的卫生管理水平和质量，适应新时期经济社会发展和人们群众健康需要，国家发布了一系列卫生标准规范，包括：《公共场所卫生管理规范》GB 37487-2019、《公共场所卫生指标及限值要求》GB 37488-2019、《公共场所设计卫生规范 第1部分：总则》GB 37489.1-2019、《公共场所设计卫生规范 第4部分：沐浴场所》GB 37489.4-2019、《公共场所卫生学评价规范》GB 37678-2019、《公共场所集中空调通风系统卫生规范》（WS 10013-2023）、《公共场所集中空调通风系统清洗消毒规范》(WS/T 10005-2023)、《公共场所集中空调通风系统卫生学评价规范》（WS/T 10004-2023），进一步对沐浴场所卫生提出明确要求，沐浴场所经营者作为场所卫生安全第一责任人，通过开展卫生自查工作，能够了解、熟悉并贯彻实施国家法律、法规、标准有关卫生要求，提高沐浴场所的卫生质量，为消费者提供一个健康安全的消费环境，做到知法、懂法、守法经营，实现普法目的。</w:t>
      </w:r>
    </w:p>
    <w:p w14:paraId="2D1CA70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目前，我省已经发放卫生许可的沐浴场所近6000余户，在政府部门、行业主体和社会公众共同努力下，这些沐浴场所大多能够守法经营，但由于沐浴场所卫生管理是一项科学性、专业性、系统性的工作，由于经营者自律意识较差、卫生管理水平层次不齐，沐浴场所空气、水质、公共用品用具、消毒设施、集中空调通风系统等的卫生风险仍然存在，甚至可能给人民群众带来健康危害。随着国家放管服、加强事中事后监管、优化营商环境等一系列改革措施不断深入，对沐浴场所卫生管理方式也提出新的要求。卫生自查是一种风险管理方式，将卫生法律法规、标准规范的要求细化为自查表中的指标项目，沐浴场所经营者在日常卫生管理中，定期自查，找出卫生风险隐患，将自查结果在企业内部进行信息共享或公示，提示各卫生管理岗位人员加强管理、持续改进、排除卫生漏洞、化解卫生风险隐患，进而履行好沐浴场所卫生安全第一责任人的职责，提升整个沐浴场所行业自律意识、管理水平和卫生质量。</w:t>
      </w:r>
    </w:p>
    <w:p w14:paraId="2430D3D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综上，有必要制定沐浴场所卫生自查地方性标准，完善卫生管理标准体系，特别是针对卫生自查工作配套的技术文件，指导沐浴场所做好卫生设施布局、日常卫生管理、从业人员健康管理、传染病和健康危害事故处置等工作。该标准的制定将为政府部门管理服务提供必要的技术支持文件，较好地引导沐浴场所行业加强自律、落实主体责任，同时也将提升公众卫生意识水平，进而营造出政府监管、行业自律、社会监督共享共治的良好氛围，为建立统一大市场、优化营商环境和健康辽宁建设提供全方位、全周期的标准保障。</w:t>
      </w:r>
    </w:p>
    <w:p w14:paraId="29DFC1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7"/>
          <w:szCs w:val="27"/>
        </w:rPr>
      </w:pPr>
      <w:r>
        <w:rPr>
          <w:rFonts w:hint="eastAsia" w:ascii="黑体" w:hAnsi="黑体" w:eastAsia="黑体" w:cs="黑体"/>
          <w:spacing w:val="0"/>
          <w:w w:val="100"/>
          <w:sz w:val="28"/>
          <w:szCs w:val="28"/>
          <w:lang w:val="en-US" w:eastAsia="zh-CN"/>
        </w:rPr>
        <w:t>3.起草单位</w:t>
      </w:r>
    </w:p>
    <w:p w14:paraId="5692E9B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起草单位：辽宁省疾病预防控制中心、沈阳疾病预防控制中心、锦州市疾病预防控制中心、大连市疾病预防控制中心、丹东市疾病预防控制中心、盘锦市疾病预防控制中心、朝阳市疾病预防控制中心、营口市疾病预防控制中心、沈阳市铁西区疾病预防控制中心。</w:t>
      </w:r>
    </w:p>
    <w:p w14:paraId="521D810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4.主要起草人及其所做的工作</w:t>
      </w:r>
    </w:p>
    <w:p w14:paraId="223979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本文件主要起草人为：章燕、费思平、李冬梅、吴浩瑄、姜雪菲、苏畅、郝建清、</w:t>
      </w:r>
      <w:bookmarkStart w:id="0" w:name="_GoBack"/>
      <w:bookmarkEnd w:id="0"/>
      <w:r>
        <w:rPr>
          <w:rFonts w:hint="eastAsia" w:ascii="仿宋" w:hAnsi="仿宋" w:eastAsia="仿宋" w:cs="仿宋"/>
          <w:spacing w:val="0"/>
          <w:w w:val="100"/>
          <w:sz w:val="28"/>
          <w:szCs w:val="28"/>
          <w:lang w:val="en-US" w:eastAsia="zh-CN"/>
        </w:rPr>
        <w:t>张婧、郭睿琦、李勇、马志扬、关露超、刘伟、何永刚、陈侠、王宏善、王晓霞、卜凤雅。</w:t>
      </w:r>
    </w:p>
    <w:p w14:paraId="1E2999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主要起草人所做工作见下表：</w:t>
      </w:r>
    </w:p>
    <w:tbl>
      <w:tblPr>
        <w:tblStyle w:val="4"/>
        <w:tblW w:w="852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58"/>
        <w:gridCol w:w="1676"/>
        <w:gridCol w:w="2691"/>
        <w:gridCol w:w="2552"/>
      </w:tblGrid>
      <w:tr w14:paraId="69115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41956E58">
            <w:pPr>
              <w:keepNext w:val="0"/>
              <w:keepLines w:val="0"/>
              <w:pageBreakBefore w:val="0"/>
              <w:widowControl/>
              <w:wordWrap/>
              <w:overflowPunct/>
              <w:topLinePunct w:val="0"/>
              <w:bidi w:val="0"/>
              <w:spacing w:before="176" w:line="231"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姓名</w:t>
            </w:r>
          </w:p>
        </w:tc>
        <w:tc>
          <w:tcPr>
            <w:tcW w:w="758" w:type="dxa"/>
            <w:vAlign w:val="top"/>
          </w:tcPr>
          <w:p w14:paraId="620B94DC">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性别</w:t>
            </w:r>
          </w:p>
        </w:tc>
        <w:tc>
          <w:tcPr>
            <w:tcW w:w="1676" w:type="dxa"/>
            <w:vAlign w:val="top"/>
          </w:tcPr>
          <w:p w14:paraId="77CFFC10">
            <w:pPr>
              <w:keepNext w:val="0"/>
              <w:keepLines w:val="0"/>
              <w:pageBreakBefore w:val="0"/>
              <w:widowControl/>
              <w:wordWrap/>
              <w:overflowPunct/>
              <w:topLinePunct w:val="0"/>
              <w:bidi w:val="0"/>
              <w:spacing w:before="175" w:line="228"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职务/职称</w:t>
            </w:r>
          </w:p>
        </w:tc>
        <w:tc>
          <w:tcPr>
            <w:tcW w:w="2691" w:type="dxa"/>
            <w:vAlign w:val="top"/>
          </w:tcPr>
          <w:p w14:paraId="549FBB38">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工作单位</w:t>
            </w:r>
          </w:p>
        </w:tc>
        <w:tc>
          <w:tcPr>
            <w:tcW w:w="2552" w:type="dxa"/>
            <w:vAlign w:val="top"/>
          </w:tcPr>
          <w:p w14:paraId="5B126E94">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所做工作</w:t>
            </w:r>
          </w:p>
        </w:tc>
      </w:tr>
      <w:tr w14:paraId="6535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62EB0036">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01EEF151">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章  燕</w:t>
            </w:r>
          </w:p>
        </w:tc>
        <w:tc>
          <w:tcPr>
            <w:tcW w:w="758" w:type="dxa"/>
            <w:vAlign w:val="top"/>
          </w:tcPr>
          <w:p w14:paraId="1C0D5C7C">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1B3FA511">
            <w:pPr>
              <w:keepNext w:val="0"/>
              <w:keepLines w:val="0"/>
              <w:pageBreakBefore w:val="0"/>
              <w:widowControl/>
              <w:wordWrap/>
              <w:overflowPunct/>
              <w:topLinePunct w:val="0"/>
              <w:bidi w:val="0"/>
              <w:spacing w:before="68" w:line="224"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1A0797B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副所长/副主任技师</w:t>
            </w:r>
          </w:p>
        </w:tc>
        <w:tc>
          <w:tcPr>
            <w:tcW w:w="2691" w:type="dxa"/>
            <w:vAlign w:val="center"/>
          </w:tcPr>
          <w:p w14:paraId="54D6D6F6">
            <w:pPr>
              <w:keepNext w:val="0"/>
              <w:keepLines w:val="0"/>
              <w:pageBreakBefore w:val="0"/>
              <w:widowControl/>
              <w:wordWrap/>
              <w:overflowPunct/>
              <w:topLinePunct w:val="0"/>
              <w:bidi w:val="0"/>
              <w:spacing w:before="207" w:line="287"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A18AB20">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pacing w:val="0"/>
                <w:w w:val="100"/>
                <w:sz w:val="21"/>
                <w:szCs w:val="21"/>
                <w:lang w:val="en-US" w:eastAsia="zh-CN"/>
              </w:rPr>
            </w:pPr>
            <w:r>
              <w:rPr>
                <w:rFonts w:ascii="仿宋" w:hAnsi="仿宋" w:eastAsia="仿宋" w:cs="仿宋"/>
                <w:spacing w:val="0"/>
                <w:w w:val="100"/>
                <w:sz w:val="21"/>
                <w:szCs w:val="21"/>
              </w:rPr>
              <w:t>项目</w:t>
            </w:r>
            <w:r>
              <w:rPr>
                <w:rFonts w:hint="eastAsia" w:ascii="仿宋" w:hAnsi="仿宋" w:eastAsia="仿宋" w:cs="仿宋"/>
                <w:spacing w:val="0"/>
                <w:w w:val="100"/>
                <w:sz w:val="21"/>
                <w:szCs w:val="21"/>
                <w:lang w:val="en-US" w:eastAsia="zh-CN"/>
              </w:rPr>
              <w:t>负责人</w:t>
            </w:r>
            <w:r>
              <w:rPr>
                <w:rFonts w:ascii="仿宋" w:hAnsi="仿宋" w:eastAsia="仿宋" w:cs="仿宋"/>
                <w:spacing w:val="0"/>
                <w:w w:val="100"/>
                <w:sz w:val="21"/>
                <w:szCs w:val="21"/>
              </w:rPr>
              <w:t>，承担文件起草和组织协调</w:t>
            </w:r>
            <w:r>
              <w:rPr>
                <w:rFonts w:hint="eastAsia" w:ascii="仿宋" w:hAnsi="仿宋" w:eastAsia="仿宋" w:cs="仿宋"/>
                <w:spacing w:val="0"/>
                <w:w w:val="100"/>
                <w:sz w:val="21"/>
                <w:szCs w:val="21"/>
                <w:lang w:val="en-US" w:eastAsia="zh-CN"/>
              </w:rPr>
              <w:t>工作</w:t>
            </w:r>
          </w:p>
        </w:tc>
      </w:tr>
      <w:tr w14:paraId="4597B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41F7D685">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费思平</w:t>
            </w:r>
          </w:p>
        </w:tc>
        <w:tc>
          <w:tcPr>
            <w:tcW w:w="758" w:type="dxa"/>
            <w:vAlign w:val="top"/>
          </w:tcPr>
          <w:p w14:paraId="0A476C1D">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14DF2BDA">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中心主任</w:t>
            </w:r>
          </w:p>
        </w:tc>
        <w:tc>
          <w:tcPr>
            <w:tcW w:w="2691" w:type="dxa"/>
            <w:vAlign w:val="center"/>
          </w:tcPr>
          <w:p w14:paraId="5FB6232C">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2EDCEFB">
            <w:pPr>
              <w:keepNext w:val="0"/>
              <w:keepLines w:val="0"/>
              <w:pageBreakBefore w:val="0"/>
              <w:widowControl/>
              <w:wordWrap/>
              <w:overflowPunct/>
              <w:topLinePunct w:val="0"/>
              <w:bidi w:val="0"/>
              <w:spacing w:before="53" w:line="256"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79F11C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shd w:val="clear"/>
            <w:vAlign w:val="center"/>
          </w:tcPr>
          <w:p w14:paraId="7DEB71F0">
            <w:pPr>
              <w:keepNext w:val="0"/>
              <w:keepLines w:val="0"/>
              <w:pageBreakBefore w:val="0"/>
              <w:widowControl/>
              <w:wordWrap/>
              <w:overflowPunct/>
              <w:topLinePunct w:val="0"/>
              <w:bidi w:val="0"/>
              <w:spacing w:before="68" w:line="223"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郝建清</w:t>
            </w:r>
          </w:p>
        </w:tc>
        <w:tc>
          <w:tcPr>
            <w:tcW w:w="758" w:type="dxa"/>
            <w:shd w:val="clear"/>
            <w:vAlign w:val="top"/>
          </w:tcPr>
          <w:p w14:paraId="28D9866C">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shd w:val="clear"/>
            <w:vAlign w:val="center"/>
          </w:tcPr>
          <w:p w14:paraId="5D655F34">
            <w:pPr>
              <w:keepNext w:val="0"/>
              <w:keepLines w:val="0"/>
              <w:pageBreakBefore w:val="0"/>
              <w:widowControl/>
              <w:wordWrap/>
              <w:overflowPunct/>
              <w:topLinePunct w:val="0"/>
              <w:bidi w:val="0"/>
              <w:spacing w:before="208" w:line="222"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纪委书记</w:t>
            </w:r>
          </w:p>
        </w:tc>
        <w:tc>
          <w:tcPr>
            <w:tcW w:w="2691" w:type="dxa"/>
            <w:shd w:val="clear"/>
            <w:vAlign w:val="center"/>
          </w:tcPr>
          <w:p w14:paraId="22A139F8">
            <w:pPr>
              <w:keepNext w:val="0"/>
              <w:keepLines w:val="0"/>
              <w:pageBreakBefore w:val="0"/>
              <w:widowControl/>
              <w:wordWrap/>
              <w:overflowPunct/>
              <w:topLinePunct w:val="0"/>
              <w:bidi w:val="0"/>
              <w:spacing w:before="207" w:line="287"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vAlign w:val="center"/>
          </w:tcPr>
          <w:p w14:paraId="3CEA49E9">
            <w:pPr>
              <w:keepNext w:val="0"/>
              <w:keepLines w:val="0"/>
              <w:pageBreakBefore w:val="0"/>
              <w:widowControl/>
              <w:wordWrap/>
              <w:overflowPunct/>
              <w:topLinePunct w:val="0"/>
              <w:bidi w:val="0"/>
              <w:spacing w:before="53" w:line="256"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6CA8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70455E5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吴浩瑄</w:t>
            </w:r>
          </w:p>
        </w:tc>
        <w:tc>
          <w:tcPr>
            <w:tcW w:w="758" w:type="dxa"/>
            <w:shd w:val="clear" w:color="auto" w:fill="auto"/>
            <w:vAlign w:val="center"/>
          </w:tcPr>
          <w:p w14:paraId="7A4B5395">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3AB3142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621121B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沈阳市铁西区疾病预防控制中心</w:t>
            </w:r>
          </w:p>
        </w:tc>
        <w:tc>
          <w:tcPr>
            <w:tcW w:w="2552" w:type="dxa"/>
            <w:shd w:val="clear" w:color="auto" w:fill="auto"/>
            <w:vAlign w:val="center"/>
          </w:tcPr>
          <w:p w14:paraId="5356982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1319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5AA28F23">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李冬梅</w:t>
            </w:r>
          </w:p>
        </w:tc>
        <w:tc>
          <w:tcPr>
            <w:tcW w:w="758" w:type="dxa"/>
            <w:shd w:val="clear" w:color="auto" w:fill="auto"/>
            <w:vAlign w:val="center"/>
          </w:tcPr>
          <w:p w14:paraId="02C9782C">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71E55DF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主任医师</w:t>
            </w:r>
          </w:p>
        </w:tc>
        <w:tc>
          <w:tcPr>
            <w:tcW w:w="2691" w:type="dxa"/>
            <w:shd w:val="clear" w:color="auto" w:fill="auto"/>
            <w:vAlign w:val="center"/>
          </w:tcPr>
          <w:p w14:paraId="46CBAEF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7C2409D">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545E6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6086FB9">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郭睿琦</w:t>
            </w:r>
          </w:p>
        </w:tc>
        <w:tc>
          <w:tcPr>
            <w:tcW w:w="758" w:type="dxa"/>
            <w:vAlign w:val="top"/>
          </w:tcPr>
          <w:p w14:paraId="05A8DD50">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94447A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工程师</w:t>
            </w:r>
          </w:p>
        </w:tc>
        <w:tc>
          <w:tcPr>
            <w:tcW w:w="2691" w:type="dxa"/>
            <w:vAlign w:val="center"/>
          </w:tcPr>
          <w:p w14:paraId="719F66DA">
            <w:pPr>
              <w:keepNext w:val="0"/>
              <w:keepLines w:val="0"/>
              <w:pageBreakBefore w:val="0"/>
              <w:widowControl/>
              <w:wordWrap/>
              <w:overflowPunct/>
              <w:topLinePunct w:val="0"/>
              <w:bidi w:val="0"/>
              <w:spacing w:before="52"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5A08B589">
            <w:pPr>
              <w:keepNext w:val="0"/>
              <w:keepLines w:val="0"/>
              <w:pageBreakBefore w:val="0"/>
              <w:widowControl/>
              <w:wordWrap/>
              <w:overflowPunct/>
              <w:topLinePunct w:val="0"/>
              <w:bidi w:val="0"/>
              <w:spacing w:before="52" w:line="247"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76AB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506B814">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秦红梅</w:t>
            </w:r>
          </w:p>
        </w:tc>
        <w:tc>
          <w:tcPr>
            <w:tcW w:w="758" w:type="dxa"/>
            <w:vAlign w:val="top"/>
          </w:tcPr>
          <w:p w14:paraId="43D79914">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67EE524A">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主任医师</w:t>
            </w:r>
          </w:p>
        </w:tc>
        <w:tc>
          <w:tcPr>
            <w:tcW w:w="2691" w:type="dxa"/>
            <w:vAlign w:val="center"/>
          </w:tcPr>
          <w:p w14:paraId="3B517AE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top"/>
          </w:tcPr>
          <w:p w14:paraId="65571A93">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3447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20265E15">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姜雪菲</w:t>
            </w:r>
          </w:p>
        </w:tc>
        <w:tc>
          <w:tcPr>
            <w:tcW w:w="758" w:type="dxa"/>
            <w:vAlign w:val="top"/>
          </w:tcPr>
          <w:p w14:paraId="066BBFE2">
            <w:pPr>
              <w:keepNext w:val="0"/>
              <w:keepLines w:val="0"/>
              <w:pageBreakBefore w:val="0"/>
              <w:widowControl/>
              <w:wordWrap/>
              <w:overflowPunct/>
              <w:topLinePunct w:val="0"/>
              <w:bidi w:val="0"/>
              <w:spacing w:before="208"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2EB3A768">
            <w:pPr>
              <w:keepNext w:val="0"/>
              <w:keepLines w:val="0"/>
              <w:pageBreakBefore w:val="0"/>
              <w:widowControl/>
              <w:wordWrap/>
              <w:overflowPunct/>
              <w:topLinePunct w:val="0"/>
              <w:bidi w:val="0"/>
              <w:spacing w:before="208" w:line="225"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处长</w:t>
            </w:r>
          </w:p>
        </w:tc>
        <w:tc>
          <w:tcPr>
            <w:tcW w:w="2691" w:type="dxa"/>
            <w:vAlign w:val="center"/>
          </w:tcPr>
          <w:p w14:paraId="5A342009">
            <w:pPr>
              <w:keepNext w:val="0"/>
              <w:keepLines w:val="0"/>
              <w:pageBreakBefore w:val="0"/>
              <w:widowControl/>
              <w:wordWrap/>
              <w:overflowPunct/>
              <w:topLinePunct w:val="0"/>
              <w:bidi w:val="0"/>
              <w:spacing w:before="53" w:line="248" w:lineRule="auto"/>
              <w:ind w:left="0" w:leftChars="0" w:right="0"/>
              <w:jc w:val="center"/>
              <w:rPr>
                <w:rFonts w:ascii="仿宋" w:hAnsi="仿宋" w:eastAsia="仿宋" w:cs="仿宋"/>
                <w:spacing w:val="0"/>
                <w:w w:val="100"/>
                <w:sz w:val="21"/>
                <w:szCs w:val="21"/>
              </w:rPr>
            </w:pPr>
            <w:r>
              <w:rPr>
                <w:rFonts w:hint="eastAsia" w:ascii="仿宋" w:hAnsi="仿宋" w:eastAsia="仿宋" w:cs="仿宋"/>
                <w:spacing w:val="0"/>
                <w:w w:val="100"/>
                <w:sz w:val="21"/>
                <w:szCs w:val="21"/>
                <w:lang w:val="en-US" w:eastAsia="zh-CN"/>
              </w:rPr>
              <w:t>辽宁省卫生健康委员会</w:t>
            </w:r>
          </w:p>
        </w:tc>
        <w:tc>
          <w:tcPr>
            <w:tcW w:w="2552" w:type="dxa"/>
            <w:vAlign w:val="top"/>
          </w:tcPr>
          <w:p w14:paraId="3C1C86A4">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C5B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BD0CB9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苏</w:t>
            </w:r>
            <w:r>
              <w:rPr>
                <w:rFonts w:hint="eastAsia" w:ascii="仿宋" w:hAnsi="仿宋" w:eastAsia="仿宋" w:cs="仿宋"/>
                <w:spacing w:val="0"/>
                <w:w w:val="100"/>
                <w:sz w:val="21"/>
                <w:szCs w:val="21"/>
                <w:lang w:val="en-US" w:eastAsia="zh-CN"/>
              </w:rPr>
              <w:t xml:space="preserve">  </w:t>
            </w:r>
            <w:r>
              <w:rPr>
                <w:rFonts w:ascii="仿宋" w:hAnsi="仿宋" w:eastAsia="仿宋" w:cs="仿宋"/>
                <w:spacing w:val="0"/>
                <w:w w:val="100"/>
                <w:sz w:val="21"/>
                <w:szCs w:val="21"/>
              </w:rPr>
              <w:t>畅</w:t>
            </w:r>
          </w:p>
        </w:tc>
        <w:tc>
          <w:tcPr>
            <w:tcW w:w="758" w:type="dxa"/>
            <w:vAlign w:val="top"/>
          </w:tcPr>
          <w:p w14:paraId="6FAD76A8">
            <w:pPr>
              <w:keepNext w:val="0"/>
              <w:keepLines w:val="0"/>
              <w:pageBreakBefore w:val="0"/>
              <w:widowControl/>
              <w:wordWrap/>
              <w:overflowPunct/>
              <w:topLinePunct w:val="0"/>
              <w:bidi w:val="0"/>
              <w:spacing w:before="210"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3D677B69">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副处长</w:t>
            </w:r>
          </w:p>
        </w:tc>
        <w:tc>
          <w:tcPr>
            <w:tcW w:w="2691" w:type="dxa"/>
            <w:vAlign w:val="center"/>
          </w:tcPr>
          <w:p w14:paraId="4E03C7DF">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67348409">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8EBC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617F70">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张  婧</w:t>
            </w:r>
          </w:p>
        </w:tc>
        <w:tc>
          <w:tcPr>
            <w:tcW w:w="758" w:type="dxa"/>
            <w:vAlign w:val="top"/>
          </w:tcPr>
          <w:p w14:paraId="6F3C688B">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4F95E463">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副主任技师</w:t>
            </w:r>
          </w:p>
        </w:tc>
        <w:tc>
          <w:tcPr>
            <w:tcW w:w="2691" w:type="dxa"/>
            <w:vAlign w:val="center"/>
          </w:tcPr>
          <w:p w14:paraId="79B94625">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7F3749B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2CBA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6C0566A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  勇</w:t>
            </w:r>
          </w:p>
        </w:tc>
        <w:tc>
          <w:tcPr>
            <w:tcW w:w="758" w:type="dxa"/>
            <w:shd w:val="clear" w:color="auto" w:fill="auto"/>
            <w:vAlign w:val="center"/>
          </w:tcPr>
          <w:p w14:paraId="475D03BE">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74473232">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1B4813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EB47D2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43020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74F4B1F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马志扬</w:t>
            </w:r>
          </w:p>
        </w:tc>
        <w:tc>
          <w:tcPr>
            <w:tcW w:w="758" w:type="dxa"/>
            <w:shd w:val="clear" w:color="auto" w:fill="auto"/>
            <w:vAlign w:val="center"/>
          </w:tcPr>
          <w:p w14:paraId="119443A4">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58D816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BCDC9BC">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6566784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58A4C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3E82DE9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关露超</w:t>
            </w:r>
          </w:p>
        </w:tc>
        <w:tc>
          <w:tcPr>
            <w:tcW w:w="758" w:type="dxa"/>
            <w:shd w:val="clear" w:color="auto" w:fill="auto"/>
            <w:vAlign w:val="center"/>
          </w:tcPr>
          <w:p w14:paraId="1D5CC8A7">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600710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7ED8DD24">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5E8664A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168FB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63761B2">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刘  伟</w:t>
            </w:r>
          </w:p>
        </w:tc>
        <w:tc>
          <w:tcPr>
            <w:tcW w:w="758" w:type="dxa"/>
            <w:vAlign w:val="top"/>
          </w:tcPr>
          <w:p w14:paraId="7668C339">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031AA44E">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部长</w:t>
            </w:r>
          </w:p>
        </w:tc>
        <w:tc>
          <w:tcPr>
            <w:tcW w:w="2691" w:type="dxa"/>
            <w:vAlign w:val="center"/>
          </w:tcPr>
          <w:p w14:paraId="5B96C1F9">
            <w:pPr>
              <w:keepNext w:val="0"/>
              <w:keepLines w:val="0"/>
              <w:pageBreakBefore w:val="0"/>
              <w:widowControl/>
              <w:wordWrap/>
              <w:overflowPunct/>
              <w:topLinePunct w:val="0"/>
              <w:bidi w:val="0"/>
              <w:spacing w:before="55"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大连市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5686B5BB">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40EE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00340F">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何永刚</w:t>
            </w:r>
          </w:p>
        </w:tc>
        <w:tc>
          <w:tcPr>
            <w:tcW w:w="758" w:type="dxa"/>
            <w:vAlign w:val="top"/>
          </w:tcPr>
          <w:p w14:paraId="75189C08">
            <w:pPr>
              <w:keepNext w:val="0"/>
              <w:keepLines w:val="0"/>
              <w:pageBreakBefore w:val="0"/>
              <w:widowControl/>
              <w:wordWrap/>
              <w:overflowPunct/>
              <w:topLinePunct w:val="0"/>
              <w:bidi w:val="0"/>
              <w:spacing w:before="207"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1607BE04">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0C7C1624">
            <w:pPr>
              <w:keepNext w:val="0"/>
              <w:keepLines w:val="0"/>
              <w:pageBreakBefore w:val="0"/>
              <w:widowControl/>
              <w:wordWrap/>
              <w:overflowPunct/>
              <w:topLinePunct w:val="0"/>
              <w:bidi w:val="0"/>
              <w:spacing w:before="50"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锦州市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6FBAAD9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第5章</w:t>
            </w:r>
            <w:r>
              <w:rPr>
                <w:rFonts w:ascii="仿宋" w:hAnsi="仿宋" w:eastAsia="仿宋" w:cs="仿宋"/>
                <w:spacing w:val="0"/>
                <w:w w:val="100"/>
                <w:sz w:val="21"/>
                <w:szCs w:val="21"/>
              </w:rPr>
              <w:t>的起草</w:t>
            </w:r>
          </w:p>
        </w:tc>
      </w:tr>
      <w:tr w14:paraId="4FDA3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33E5B23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陈  侠</w:t>
            </w:r>
          </w:p>
        </w:tc>
        <w:tc>
          <w:tcPr>
            <w:tcW w:w="758" w:type="dxa"/>
            <w:vAlign w:val="top"/>
          </w:tcPr>
          <w:p w14:paraId="50BECCF4">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83CFBD2">
            <w:pPr>
              <w:keepNext w:val="0"/>
              <w:keepLines w:val="0"/>
              <w:pageBreakBefore w:val="0"/>
              <w:widowControl/>
              <w:wordWrap/>
              <w:overflowPunct/>
              <w:topLinePunct w:val="0"/>
              <w:bidi w:val="0"/>
              <w:spacing w:before="207"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中心副主任</w:t>
            </w:r>
          </w:p>
        </w:tc>
        <w:tc>
          <w:tcPr>
            <w:tcW w:w="2691" w:type="dxa"/>
            <w:vAlign w:val="center"/>
          </w:tcPr>
          <w:p w14:paraId="46B1AC18">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营口市疾病预防控制中心</w:t>
            </w:r>
          </w:p>
        </w:tc>
        <w:tc>
          <w:tcPr>
            <w:tcW w:w="2552" w:type="dxa"/>
            <w:vAlign w:val="top"/>
          </w:tcPr>
          <w:p w14:paraId="2CF7767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第3章</w:t>
            </w:r>
            <w:r>
              <w:rPr>
                <w:rFonts w:ascii="仿宋" w:hAnsi="仿宋" w:eastAsia="仿宋" w:cs="仿宋"/>
                <w:spacing w:val="0"/>
                <w:w w:val="100"/>
                <w:sz w:val="21"/>
                <w:szCs w:val="21"/>
              </w:rPr>
              <w:t>的起草</w:t>
            </w:r>
          </w:p>
        </w:tc>
      </w:tr>
      <w:tr w14:paraId="55426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2668E37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王宏善</w:t>
            </w:r>
          </w:p>
        </w:tc>
        <w:tc>
          <w:tcPr>
            <w:tcW w:w="758" w:type="dxa"/>
            <w:vAlign w:val="top"/>
          </w:tcPr>
          <w:p w14:paraId="23A9803F">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30FB0262">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43C835DD">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盘锦</w:t>
            </w:r>
            <w:r>
              <w:rPr>
                <w:rFonts w:hint="eastAsia" w:ascii="仿宋" w:hAnsi="仿宋" w:eastAsia="仿宋" w:cs="仿宋"/>
                <w:spacing w:val="0"/>
                <w:w w:val="100"/>
                <w:sz w:val="21"/>
                <w:szCs w:val="21"/>
                <w:lang w:val="en-US" w:eastAsia="zh-CN"/>
              </w:rPr>
              <w:t>市疾病预防控制中心</w:t>
            </w:r>
          </w:p>
        </w:tc>
        <w:tc>
          <w:tcPr>
            <w:tcW w:w="2552" w:type="dxa"/>
            <w:vAlign w:val="top"/>
          </w:tcPr>
          <w:p w14:paraId="70B65496">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r w14:paraId="1A7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A28F61C">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王晓霞</w:t>
            </w:r>
          </w:p>
        </w:tc>
        <w:tc>
          <w:tcPr>
            <w:tcW w:w="758" w:type="dxa"/>
            <w:vAlign w:val="top"/>
          </w:tcPr>
          <w:p w14:paraId="5B5F0412">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763E493B">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科长</w:t>
            </w:r>
          </w:p>
        </w:tc>
        <w:tc>
          <w:tcPr>
            <w:tcW w:w="2691" w:type="dxa"/>
            <w:vAlign w:val="center"/>
          </w:tcPr>
          <w:p w14:paraId="597EB0E6">
            <w:pPr>
              <w:keepNext w:val="0"/>
              <w:keepLines w:val="0"/>
              <w:pageBreakBefore w:val="0"/>
              <w:widowControl/>
              <w:wordWrap/>
              <w:overflowPunct/>
              <w:topLinePunct w:val="0"/>
              <w:bidi w:val="0"/>
              <w:spacing w:before="51"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锦州市疾病预防控制中心</w:t>
            </w:r>
          </w:p>
        </w:tc>
        <w:tc>
          <w:tcPr>
            <w:tcW w:w="2552" w:type="dxa"/>
            <w:vAlign w:val="top"/>
          </w:tcPr>
          <w:p w14:paraId="0C07E039">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bl>
    <w:p w14:paraId="4243561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5.主要工作过程</w:t>
      </w:r>
    </w:p>
    <w:p w14:paraId="3F40F23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自</w:t>
      </w:r>
      <w:r>
        <w:rPr>
          <w:rFonts w:hint="default" w:ascii="仿宋" w:hAnsi="仿宋" w:eastAsia="仿宋" w:cs="仿宋"/>
          <w:spacing w:val="0"/>
          <w:w w:val="100"/>
          <w:sz w:val="28"/>
          <w:szCs w:val="28"/>
          <w:lang w:val="en-US" w:eastAsia="zh-CN"/>
        </w:rPr>
        <w:t>202</w:t>
      </w:r>
      <w:r>
        <w:rPr>
          <w:rFonts w:hint="eastAsia" w:ascii="仿宋" w:hAnsi="仿宋" w:eastAsia="仿宋" w:cs="仿宋"/>
          <w:spacing w:val="0"/>
          <w:w w:val="100"/>
          <w:sz w:val="28"/>
          <w:szCs w:val="28"/>
          <w:lang w:val="en-US" w:eastAsia="zh-CN"/>
        </w:rPr>
        <w:t>4年4月起，省疾病预防控制中心作为牵头单位，组织标准编制工作组相关人员就相关内容广泛查阅了相关标准、技术指导文件等文献资料，初步完成了相关资料的收集工作。在提交标准立项建议书时，就对所收集的法律法规、标准规范等资料进行梳理，并提供了相对成熟的标准框架建议。</w:t>
      </w:r>
    </w:p>
    <w:p w14:paraId="7FE8469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9月，地方标准立项计划发布后，辽宁省疾病预防控制中心成立了标准编制工作组，负责组织标准编制工作。工作组积极组织筹备和征集起草单位，经过征集和筛选，最终确定了标准起草成员单位。工作组制定了编制工作计划，明确了各阶段工作进度安排，有序开展标准制定工作。</w:t>
      </w:r>
    </w:p>
    <w:p w14:paraId="18D73EB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10月至12月，标准编制工作组结合我省沐浴场所卫生监督管理实践经验，综合、细致分析其卫生学特点，结合有关卫生法律、法规、规章、标准、规范及有关技术文件，总结了沐浴场所卫生管理风险点、关键环节，根据公共场所经营单位需求、基层卫生管理现状以及保障公众健康的需要，在国家和地方性技术指导文件的基础上，初步确定了标准草案的基本框架和思路。按照省疾控局《关于印发2024年全省传染病防治和公共卫生“蓝盾系列”专项监督检查行动方案的通知》（辽疾控综发〔2024〕26号）文件要求，在全省范围内全面开展了“百姓沐浴 蓝盾护航——蓝盾二号 沐浴场所卫生专项监督检查行动”，按照专项行动统一部署要求，各地共对辖区内带休息大厅的1510余户沐浴场所的卫生管理及证照公示情况、基本卫生情况、功能间设置及设施设备运行管理情况、从业人员卫生情况、传染病和健康危害事故管理等情况开展了全面检查指导，此项工作为标准文件编制奠定了坚实基础。2024年7月至12月，标准编制工作组依托国家随机监督抽查、卫生监督量化分级、蓝盾专项以及对现场带教工作契机，深入一线，实地走访调查了沈阳、大连、锦州、朝阳、营口等地市50余户规模不同的沐浴场所，通过与卫生监督员和经营者深入交流，了解基层机构和经营者对沐浴场所卫生自查工作的需求和建议。12月组织召开了沐浴场所卫生自查标准工作线上研讨会，对标准框架和思路进行讨论，完善标准起草方案。标准编制工作组在前期资料收集、现场调研、会议研讨工作基础上，着手起草完成《沐浴场所卫生自查规范》初稿等系列文件。</w:t>
      </w:r>
    </w:p>
    <w:p w14:paraId="0459B8F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5月至9月，按照编制的标准草案，在全省范围内开展沐浴场所卫生自查工作试运行，特别是结合了双随机抽查、量化分级工作，在更大范围实地应用标准草案，论证草案条款的实用性、科学性、规范性，并在辽宁省卫生自查系统上线沐浴场所卫生自查表，完成互联网在线自查试运行。期间，广泛听取基层和经营者的卫生自查意见建议，并对意见建议进行认真分析、研究和总结，完成了《沐浴场所卫生自查规范》（征求意见稿）的编制工作。</w:t>
      </w:r>
    </w:p>
    <w:p w14:paraId="68F0F8C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10月至11月，起草组召集各市疾控监督机构公共场所卫生监督业务负责人，召开了地标工作研讨会，对标准征求意见稿逐条进行讨论，会上各地市卫生监督疾控机构公卫专家根据沐浴场所卫生管理经验，对草案提出修改意见建议。会后，起草组对意见建议审慎研究，充分吸收，归纳总结，进一步完善了标准征求意见稿。各地对文件内容的科学性、可行性和适用性展开讨论，总结工作过程中形成的经验和理念，上升为标准化条款。经过分析和整理，基本确定了向省市场监督管理局上报的标准征求意见稿。</w:t>
      </w:r>
    </w:p>
    <w:p w14:paraId="17A9B4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12月，标准起草组向省市场监督管理局和省卫生健康委报送标准征求意见稿，并在官网公开征求意见，同时，向基层疾控监督机构和有关单位下发文件征求意见建议。下一步将根据反馈的意见建议，进行归纳汇总，形成标准征求意见汇总表及标准送审稿。</w:t>
      </w:r>
    </w:p>
    <w:p w14:paraId="4AA445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二、</w:t>
      </w:r>
      <w:r>
        <w:rPr>
          <w:rFonts w:ascii="黑体" w:hAnsi="黑体" w:eastAsia="黑体" w:cs="黑体"/>
          <w:spacing w:val="0"/>
          <w:w w:val="100"/>
          <w:sz w:val="28"/>
          <w:szCs w:val="28"/>
        </w:rPr>
        <w:t xml:space="preserve">文件编制原则和确定文件主要内容的论据 </w:t>
      </w:r>
    </w:p>
    <w:p w14:paraId="0F229D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1.文件编制原则</w:t>
      </w:r>
    </w:p>
    <w:p w14:paraId="3B1BA07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1.1 规范性</w:t>
      </w:r>
    </w:p>
    <w:p w14:paraId="2997AE1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本文件的结构、编写规则和技术内容要素的确定是严格按照 GB/T 1.1-2020《标准化工作导则第1部分：标准化文件的结构和起草规则》的要求和规定进行编制。</w:t>
      </w:r>
    </w:p>
    <w:p w14:paraId="4C60AE4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1.2 适用性</w:t>
      </w:r>
    </w:p>
    <w:p w14:paraId="593C505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充分考虑我省实际情况，有利于促进沐浴场所卫生自查工作规范化，使文件具有科学性、实用性和可操作性，保证沐浴场所卫生自查高效运行、防患卫生风险、提高工作精准性，满足公众对沐浴场所卫生质量的</w:t>
      </w:r>
      <w:r>
        <w:rPr>
          <w:rFonts w:ascii="仿宋" w:hAnsi="仿宋" w:eastAsia="仿宋" w:cs="仿宋"/>
          <w:spacing w:val="0"/>
          <w:w w:val="100"/>
          <w:sz w:val="28"/>
          <w:szCs w:val="28"/>
        </w:rPr>
        <w:t>需求。</w:t>
      </w:r>
    </w:p>
    <w:p w14:paraId="29924A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1.3 协调性和统一性</w:t>
      </w:r>
    </w:p>
    <w:p w14:paraId="012890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本文件遵循国家相关法律法规、政策性文件，与有关国家标准、 行业标准相一致。</w:t>
      </w:r>
    </w:p>
    <w:p w14:paraId="66BAB6F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2.文件的主要内容</w:t>
      </w:r>
    </w:p>
    <w:p w14:paraId="0E506D4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本文件共有7章节，分别为范围、规范性引用文件、术语和定义、自查原则、自查要求、自查内容、结果应用。</w:t>
      </w:r>
    </w:p>
    <w:p w14:paraId="49D5E7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3.文件主要内容制定论据</w:t>
      </w:r>
    </w:p>
    <w:p w14:paraId="5CE909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 xml:space="preserve">3.1 </w:t>
      </w:r>
      <w:r>
        <w:rPr>
          <w:rFonts w:hint="eastAsia" w:ascii="仿宋" w:hAnsi="仿宋" w:eastAsia="仿宋" w:cs="仿宋"/>
          <w:snapToGrid w:val="0"/>
          <w:color w:val="000000"/>
          <w:spacing w:val="0"/>
          <w:w w:val="100"/>
          <w:kern w:val="0"/>
          <w:sz w:val="28"/>
          <w:szCs w:val="28"/>
          <w:lang w:val="en-US" w:eastAsia="zh-CN" w:bidi="ar-SA"/>
        </w:rPr>
        <w:t>范围</w:t>
      </w:r>
    </w:p>
    <w:p w14:paraId="1BA9EC1A">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napToGrid w:val="0"/>
          <w:color w:val="000000"/>
          <w:spacing w:val="0"/>
          <w:w w:val="100"/>
          <w:kern w:val="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本文件规定了的术语和定义、自查原则、自查要求、自查内容和结果应用。本文件适用于辽宁省行政区域沐浴场所卫生自查管理。</w:t>
      </w:r>
    </w:p>
    <w:p w14:paraId="7BAFA4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3.2 规范性引用文件</w:t>
      </w:r>
    </w:p>
    <w:p w14:paraId="554E78A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本文件所引用的标准、规范均为现行且有效，规范性引用文件包括：</w:t>
      </w:r>
    </w:p>
    <w:p w14:paraId="1FBE390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37487-2019《公共场所卫生管理规范》 </w:t>
      </w:r>
    </w:p>
    <w:p w14:paraId="2435436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37488-2019《公共场所卫生指标及限值要求》 </w:t>
      </w:r>
    </w:p>
    <w:p w14:paraId="1D1D203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37489.1-2019《公共场所设计卫生规范 第1部分：总则》 </w:t>
      </w:r>
    </w:p>
    <w:p w14:paraId="72B0E3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GB 37489.3-2019《公共场所设计卫生规范 第4部分：沐浴场所》 </w:t>
      </w:r>
    </w:p>
    <w:p w14:paraId="0AB12B3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WS 10013-2023《公共场所集中空调通风系统卫生规范》 </w:t>
      </w:r>
    </w:p>
    <w:p w14:paraId="4ED49C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3.3 术语和定义</w:t>
      </w:r>
    </w:p>
    <w:p w14:paraId="3AC2B5D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本标准定义的术语包括：沐浴场所、循环净化系统。《公共场所卫生管理条例》《公共场所卫生管理条例实施细则》《公共场所卫生管理规范》（GB 37487）等文件规定了公共场所有关概念及卫生自查要求，为表述更准确、方便应用，本章对这些概念进行定义。</w:t>
      </w:r>
    </w:p>
    <w:p w14:paraId="260BE86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3.4 标准第四章 自查原则</w:t>
      </w:r>
    </w:p>
    <w:p w14:paraId="01E0C53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沐浴场所卫生自查约定了基本原则、动态原则和持续改进原则。</w:t>
      </w:r>
    </w:p>
    <w:p w14:paraId="6AA7EC7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明确了沐浴场所经营者应落实依法执业自我管理主体责任，规范经营行为，加强自律，提升卫生管理质量。倡导沐浴场所卫生自查遵循规范、真实、公开的原则。融入信用监管理念，卫生自查实行信用承诺制度，确保自查工作的自觉性和自查结果的真实性。</w:t>
      </w:r>
    </w:p>
    <w:p w14:paraId="30C2DA1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沐浴场所卫生自查是动态管理的过程，应当依据日常卫生管理、随机抽查、卫生监督量化分级等情况动态调整自查频次。针对卫生风险点位、管理环节、用品用具等进行全面自查，及时遏制沐浴场所卫生乱象和风险，防止健康危害事故发生，提高卫生管理质量。</w:t>
      </w:r>
    </w:p>
    <w:p w14:paraId="569CF088">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沐浴场所的法定代表人或者负责人是卫生自查工作的第一责任人。沐浴场所经营单位应明确执行部门，配备专兼自查管理人员负责卫生自查工作。建立健全卫生自查工作制度，组织开展卫生自查，制止、纠正、报告不合规行为。规定经营者应当加强自身卫生安全风险管理，完善风险识别、评估和防控措施，对自查发现的隐患要及时采取相应的防范措施，整改到位、消除隐患，做到持续改进。</w:t>
      </w:r>
    </w:p>
    <w:p w14:paraId="263E0727">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3.5 标准第五章 </w:t>
      </w:r>
      <w:r>
        <w:rPr>
          <w:rFonts w:hint="eastAsia" w:ascii="仿宋" w:hAnsi="仿宋" w:eastAsia="仿宋" w:cs="仿宋"/>
          <w:snapToGrid w:val="0"/>
          <w:color w:val="000000"/>
          <w:spacing w:val="0"/>
          <w:w w:val="100"/>
          <w:kern w:val="0"/>
          <w:sz w:val="28"/>
          <w:szCs w:val="28"/>
          <w:lang w:val="en-US" w:eastAsia="zh-CN"/>
        </w:rPr>
        <w:t>自查要求</w:t>
      </w:r>
    </w:p>
    <w:p w14:paraId="1D1071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为规范流程、提高自查工作科学性和可操作性，明确了沐浴场所自查工作流程，规定经营单位应当建立自查工作组织制度、建立健全配套人员、物质储备。根据沐浴场所卫生风险特点，规定应每半年不少于一次并及时填报自查结果，承诺自查结果的真实性，建立健全公共场所卫生自查档案。自查结果不合格的要及时制定有针对性的整改方案和措施，立即消除卫生风险隐患，确保沐浴场所卫生质量。通过制定标准化的自查表，并对各卫生项进行赋分，根据得分情况判定自查结果，评估场所卫生质量状况。</w:t>
      </w:r>
      <w:r>
        <w:rPr>
          <w:rFonts w:hint="eastAsia" w:ascii="仿宋" w:hAnsi="仿宋" w:eastAsia="仿宋" w:cs="仿宋"/>
          <w:spacing w:val="0"/>
          <w:w w:val="100"/>
          <w:sz w:val="28"/>
          <w:szCs w:val="28"/>
          <w:lang w:val="en-US" w:eastAsia="zh-CN"/>
        </w:rPr>
        <w:t>最终依托卫生自查达到管控卫生风险</w:t>
      </w:r>
      <w:r>
        <w:rPr>
          <w:rFonts w:hint="eastAsia" w:ascii="仿宋" w:hAnsi="仿宋" w:eastAsia="仿宋" w:cs="仿宋"/>
          <w:snapToGrid w:val="0"/>
          <w:color w:val="000000"/>
          <w:spacing w:val="0"/>
          <w:w w:val="100"/>
          <w:kern w:val="0"/>
          <w:sz w:val="28"/>
          <w:szCs w:val="28"/>
          <w:lang w:val="en-US" w:eastAsia="zh-CN" w:bidi="ar-SA"/>
        </w:rPr>
        <w:t>的需要，实现了运行—自查—改进的闭环流程，优化了沐浴场所卫生管理的模式，减少了对企业的监督检查干扰，真正做到“无事不扰、无处不在”的营商环境要求。</w:t>
      </w:r>
    </w:p>
    <w:p w14:paraId="367954C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napToGrid w:val="0"/>
          <w:color w:val="000000"/>
          <w:spacing w:val="0"/>
          <w:w w:val="100"/>
          <w:kern w:val="0"/>
          <w:sz w:val="28"/>
          <w:szCs w:val="28"/>
          <w:lang w:val="en-US" w:eastAsia="zh-CN" w:bidi="ar-SA"/>
        </w:rPr>
        <w:t>3.6 标准第六章 自查内容</w:t>
      </w:r>
    </w:p>
    <w:p w14:paraId="428E952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根据《公共场所卫生管理条例实施细则》和《公共场所卫生管理规范》GB 37487-2019，梳理了沐浴场所卫生管理的基本框架和自查核心项，并进行聚类，方便经营单位理解、操作和使用，包括关键项、卫生管理组织、从业人员、证照公示、卫生检测评价、禁止吸烟、禁浴标志、卫生设施设备、公共用品用具、卫生相关产品等部分，特别是结合过往疫情防控有关实践经验和新传染病防治法发布实施的大背景，专门突出了传染病等事故处置的要求。</w:t>
      </w:r>
    </w:p>
    <w:p w14:paraId="4FD3EDB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3.7 标准第七章 结果应用</w:t>
      </w:r>
    </w:p>
    <w:p w14:paraId="7F5ECE8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坚持问题和结果导向，明确了自查结果作为沐浴场所双随机抽查比例和卫生信誉度等级的重要参考因素。根据自查结果对沐浴场所实施差异化管理。同时，倡导使用信息化手段，鼓励沐浴场所经营者在线上报自查结果，接受社会监督。</w:t>
      </w:r>
    </w:p>
    <w:p w14:paraId="40482C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7"/>
        <w:textAlignment w:val="baseline"/>
        <w:rPr>
          <w:rFonts w:ascii="黑体" w:hAnsi="黑体" w:eastAsia="黑体" w:cs="黑体"/>
          <w:spacing w:val="0"/>
          <w:w w:val="100"/>
          <w:sz w:val="28"/>
          <w:szCs w:val="28"/>
        </w:rPr>
      </w:pPr>
      <w:r>
        <w:rPr>
          <w:rFonts w:ascii="黑体" w:hAnsi="黑体" w:eastAsia="黑体" w:cs="黑体"/>
          <w:spacing w:val="0"/>
          <w:w w:val="100"/>
          <w:sz w:val="28"/>
          <w:szCs w:val="28"/>
        </w:rPr>
        <w:t>三、主要试验(或验证) 的分析、综述报告，技术经济论证，预 期经济社会效益</w:t>
      </w:r>
    </w:p>
    <w:p w14:paraId="358DD91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rPr>
        <w:t>制定《</w:t>
      </w:r>
      <w:r>
        <w:rPr>
          <w:rFonts w:hint="eastAsia" w:ascii="仿宋" w:hAnsi="仿宋" w:eastAsia="仿宋" w:cs="仿宋"/>
          <w:spacing w:val="0"/>
          <w:w w:val="100"/>
          <w:sz w:val="28"/>
          <w:szCs w:val="28"/>
          <w:lang w:val="en-US" w:eastAsia="zh-CN"/>
        </w:rPr>
        <w:t>沐浴场所卫生自查规范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rPr>
        <w:t>为</w:t>
      </w:r>
      <w:r>
        <w:rPr>
          <w:rFonts w:hint="eastAsia" w:ascii="仿宋" w:hAnsi="仿宋" w:eastAsia="仿宋" w:cs="仿宋"/>
          <w:spacing w:val="0"/>
          <w:w w:val="100"/>
          <w:sz w:val="28"/>
          <w:szCs w:val="28"/>
          <w:lang w:val="en-US" w:eastAsia="zh-CN"/>
        </w:rPr>
        <w:t>沐浴场所的卫生自查工作及政府部门卫生管理</w:t>
      </w:r>
      <w:r>
        <w:rPr>
          <w:rFonts w:hint="eastAsia" w:ascii="仿宋" w:hAnsi="仿宋" w:eastAsia="仿宋" w:cs="仿宋"/>
          <w:spacing w:val="0"/>
          <w:w w:val="100"/>
          <w:sz w:val="28"/>
          <w:szCs w:val="28"/>
        </w:rPr>
        <w:t>提供了科学、规范、统一的技术标准，能够为</w:t>
      </w:r>
      <w:r>
        <w:rPr>
          <w:rFonts w:hint="eastAsia" w:ascii="仿宋" w:hAnsi="仿宋" w:eastAsia="仿宋" w:cs="仿宋"/>
          <w:spacing w:val="0"/>
          <w:w w:val="100"/>
          <w:sz w:val="28"/>
          <w:szCs w:val="28"/>
          <w:lang w:val="en-US" w:eastAsia="zh-CN"/>
        </w:rPr>
        <w:t>沐浴场所日常卫生管理和空气传播性疾病的爆发流行期间的运行管理</w:t>
      </w:r>
      <w:r>
        <w:rPr>
          <w:rFonts w:hint="eastAsia" w:ascii="仿宋" w:hAnsi="仿宋" w:eastAsia="仿宋" w:cs="仿宋"/>
          <w:spacing w:val="0"/>
          <w:w w:val="100"/>
          <w:sz w:val="28"/>
          <w:szCs w:val="28"/>
        </w:rPr>
        <w:t>提供准确可靠的</w:t>
      </w:r>
      <w:r>
        <w:rPr>
          <w:rFonts w:hint="eastAsia" w:ascii="仿宋" w:hAnsi="仿宋" w:eastAsia="仿宋" w:cs="仿宋"/>
          <w:spacing w:val="0"/>
          <w:w w:val="100"/>
          <w:sz w:val="28"/>
          <w:szCs w:val="28"/>
          <w:lang w:val="en-US" w:eastAsia="zh-CN"/>
        </w:rPr>
        <w:t>技术</w:t>
      </w:r>
      <w:r>
        <w:rPr>
          <w:rFonts w:hint="eastAsia" w:ascii="仿宋" w:hAnsi="仿宋" w:eastAsia="仿宋" w:cs="仿宋"/>
          <w:spacing w:val="0"/>
          <w:w w:val="100"/>
          <w:sz w:val="28"/>
          <w:szCs w:val="28"/>
        </w:rPr>
        <w:t>支撑，有助于</w:t>
      </w:r>
      <w:r>
        <w:rPr>
          <w:rFonts w:hint="eastAsia" w:ascii="仿宋" w:hAnsi="仿宋" w:eastAsia="仿宋" w:cs="仿宋"/>
          <w:spacing w:val="0"/>
          <w:w w:val="100"/>
          <w:sz w:val="28"/>
          <w:szCs w:val="28"/>
          <w:lang w:val="en-US" w:eastAsia="zh-CN"/>
        </w:rPr>
        <w:t>提高政府部门、经营单位的管理效率，</w:t>
      </w:r>
      <w:r>
        <w:rPr>
          <w:rFonts w:hint="eastAsia" w:ascii="仿宋" w:hAnsi="仿宋" w:eastAsia="仿宋" w:cs="仿宋"/>
          <w:spacing w:val="0"/>
          <w:w w:val="100"/>
          <w:sz w:val="28"/>
          <w:szCs w:val="28"/>
        </w:rPr>
        <w:t>提升</w:t>
      </w:r>
      <w:r>
        <w:rPr>
          <w:rFonts w:hint="eastAsia" w:ascii="仿宋" w:hAnsi="仿宋" w:eastAsia="仿宋" w:cs="仿宋"/>
          <w:spacing w:val="0"/>
          <w:w w:val="100"/>
          <w:sz w:val="28"/>
          <w:szCs w:val="28"/>
          <w:lang w:val="en-US" w:eastAsia="zh-CN"/>
        </w:rPr>
        <w:t>我省沐浴场所卫生管理的精准性、实用性、操作性，进一步推进我省沐浴场所卫生管理法治化标准化建设，提高卫生管理效能，有效回应社会公众对沐浴场所卫生安全的关切，为健康辽宁建设提供技术标准依据。</w:t>
      </w:r>
    </w:p>
    <w:p w14:paraId="3F0D1F1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四、与现行有关法律、法规和国家标准、行业标准、地方标准的关系</w:t>
      </w:r>
    </w:p>
    <w:p w14:paraId="5BDEC381">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本文件参照了</w:t>
      </w:r>
      <w:r>
        <w:rPr>
          <w:rFonts w:hint="eastAsia" w:ascii="仿宋" w:hAnsi="仿宋" w:eastAsia="仿宋" w:cs="仿宋"/>
          <w:spacing w:val="0"/>
          <w:w w:val="100"/>
          <w:sz w:val="28"/>
          <w:szCs w:val="28"/>
          <w:lang w:val="en-US" w:eastAsia="zh-CN"/>
        </w:rPr>
        <w:t>《公共场所卫生管理条例》《公共场所卫生管理条例实施细则》《公共场所卫生管理规范》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val="en-US" w:eastAsia="zh-CN"/>
        </w:rPr>
        <w:t>公共场所卫生指标及限值要求</w:t>
      </w:r>
      <w:r>
        <w:rPr>
          <w:rFonts w:hint="eastAsia" w:ascii="仿宋" w:hAnsi="仿宋" w:eastAsia="仿宋" w:cs="仿宋"/>
          <w:spacing w:val="0"/>
          <w:w w:val="100"/>
          <w:sz w:val="28"/>
          <w:szCs w:val="28"/>
        </w:rPr>
        <w:t>》等国家技术性指导文件。技术要求不低于国家相关技术要求，与本行业现有的其它标准协调配套没有冲突。</w:t>
      </w:r>
    </w:p>
    <w:p w14:paraId="027A270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五、征求意见和分歧处理情况</w:t>
      </w:r>
    </w:p>
    <w:p w14:paraId="492E5FD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黑体" w:hAnsi="黑体" w:eastAsia="黑体" w:cs="黑体"/>
          <w:spacing w:val="0"/>
          <w:w w:val="100"/>
          <w:sz w:val="28"/>
          <w:szCs w:val="28"/>
        </w:rPr>
      </w:pPr>
      <w:r>
        <w:rPr>
          <w:rFonts w:hint="eastAsia" w:ascii="仿宋" w:hAnsi="仿宋" w:eastAsia="仿宋" w:cs="仿宋"/>
          <w:spacing w:val="0"/>
          <w:w w:val="100"/>
          <w:sz w:val="28"/>
          <w:szCs w:val="28"/>
          <w:lang w:val="en-US" w:eastAsia="zh-CN"/>
        </w:rPr>
        <w:t>本文件在编写过程中无重大分歧。</w:t>
      </w:r>
    </w:p>
    <w:p w14:paraId="23A9093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六、推动标准实施的措施建议</w:t>
      </w:r>
    </w:p>
    <w:p w14:paraId="067A2E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本文件发布后、实施前将开展标准宣贯，对监管部门、经营单位、卫生监督机构等单位发放标准宣贯资料并解答标准中相关技术难点和疑点，进行技术指导并促进文件的实施。</w:t>
      </w:r>
    </w:p>
    <w:p w14:paraId="18B25D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七、其他应予说明的事项</w:t>
      </w:r>
    </w:p>
    <w:p w14:paraId="23FCC6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rPr>
        <w:t>无其他应予说明的事项</w:t>
      </w:r>
      <w:r>
        <w:rPr>
          <w:rFonts w:hint="eastAsia" w:ascii="仿宋" w:hAnsi="仿宋" w:eastAsia="仿宋" w:cs="仿宋"/>
          <w:spacing w:val="0"/>
          <w:w w:val="100"/>
          <w:sz w:val="28"/>
          <w:szCs w:val="28"/>
          <w:lang w:eastAsia="zh-CN"/>
        </w:rPr>
        <w:t>。</w:t>
      </w:r>
    </w:p>
    <w:sectPr>
      <w:pgSz w:w="11905"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114E6"/>
    <w:multiLevelType w:val="multilevel"/>
    <w:tmpl w:val="360114E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8"/>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NjNGFlYTA4NDExYTQyNGYwM2NmNDMyMDgwNTllYjIifQ=="/>
  </w:docVars>
  <w:rsids>
    <w:rsidRoot w:val="00000000"/>
    <w:rsid w:val="00210D6B"/>
    <w:rsid w:val="00224FAA"/>
    <w:rsid w:val="00263A0D"/>
    <w:rsid w:val="00A41CA0"/>
    <w:rsid w:val="00B31237"/>
    <w:rsid w:val="00D7307C"/>
    <w:rsid w:val="00E236F3"/>
    <w:rsid w:val="010351AA"/>
    <w:rsid w:val="012D66CB"/>
    <w:rsid w:val="01417001"/>
    <w:rsid w:val="015B68F1"/>
    <w:rsid w:val="019127B6"/>
    <w:rsid w:val="0192652E"/>
    <w:rsid w:val="01AD00CE"/>
    <w:rsid w:val="01AF0E8F"/>
    <w:rsid w:val="01C715DA"/>
    <w:rsid w:val="01D134FA"/>
    <w:rsid w:val="01F87867"/>
    <w:rsid w:val="01FB2325"/>
    <w:rsid w:val="01FE072A"/>
    <w:rsid w:val="021B1804"/>
    <w:rsid w:val="0233386D"/>
    <w:rsid w:val="024824CB"/>
    <w:rsid w:val="02830E67"/>
    <w:rsid w:val="02895B83"/>
    <w:rsid w:val="0294067C"/>
    <w:rsid w:val="02AC1B29"/>
    <w:rsid w:val="02B8397E"/>
    <w:rsid w:val="02C31095"/>
    <w:rsid w:val="02D52B76"/>
    <w:rsid w:val="02F775CC"/>
    <w:rsid w:val="02F95C80"/>
    <w:rsid w:val="03093620"/>
    <w:rsid w:val="03373831"/>
    <w:rsid w:val="0382474B"/>
    <w:rsid w:val="03864EFF"/>
    <w:rsid w:val="03AD7BF9"/>
    <w:rsid w:val="03BC0990"/>
    <w:rsid w:val="03C672EC"/>
    <w:rsid w:val="03D42E2E"/>
    <w:rsid w:val="043519D2"/>
    <w:rsid w:val="0442632D"/>
    <w:rsid w:val="049F4F72"/>
    <w:rsid w:val="04CE1F73"/>
    <w:rsid w:val="04ED41A7"/>
    <w:rsid w:val="050F69A3"/>
    <w:rsid w:val="0511784E"/>
    <w:rsid w:val="051200B1"/>
    <w:rsid w:val="05551D4C"/>
    <w:rsid w:val="055C389D"/>
    <w:rsid w:val="056D178C"/>
    <w:rsid w:val="05754134"/>
    <w:rsid w:val="058A1323"/>
    <w:rsid w:val="058E0FB9"/>
    <w:rsid w:val="05D44B28"/>
    <w:rsid w:val="05E11832"/>
    <w:rsid w:val="05EC0902"/>
    <w:rsid w:val="06330643"/>
    <w:rsid w:val="06440B61"/>
    <w:rsid w:val="06957F90"/>
    <w:rsid w:val="06EA18D9"/>
    <w:rsid w:val="06F537E7"/>
    <w:rsid w:val="06F57187"/>
    <w:rsid w:val="07013F12"/>
    <w:rsid w:val="0744651C"/>
    <w:rsid w:val="076A5F83"/>
    <w:rsid w:val="076C048E"/>
    <w:rsid w:val="078D7EC3"/>
    <w:rsid w:val="07A71A5E"/>
    <w:rsid w:val="07BB6704"/>
    <w:rsid w:val="07C1193A"/>
    <w:rsid w:val="07C961DB"/>
    <w:rsid w:val="07E96D56"/>
    <w:rsid w:val="07F615C4"/>
    <w:rsid w:val="080F2346"/>
    <w:rsid w:val="08716D2B"/>
    <w:rsid w:val="08890A1E"/>
    <w:rsid w:val="089317D4"/>
    <w:rsid w:val="08CD0387"/>
    <w:rsid w:val="08DE3F50"/>
    <w:rsid w:val="08FA1588"/>
    <w:rsid w:val="091D73A7"/>
    <w:rsid w:val="092263E9"/>
    <w:rsid w:val="092959CA"/>
    <w:rsid w:val="094176A5"/>
    <w:rsid w:val="09954E0D"/>
    <w:rsid w:val="09F15A65"/>
    <w:rsid w:val="09F514A9"/>
    <w:rsid w:val="0A1D552E"/>
    <w:rsid w:val="0A2C5771"/>
    <w:rsid w:val="0A316B49"/>
    <w:rsid w:val="0A3B59B5"/>
    <w:rsid w:val="0A7C6CF3"/>
    <w:rsid w:val="0A873FB6"/>
    <w:rsid w:val="0AE962F7"/>
    <w:rsid w:val="0AED0915"/>
    <w:rsid w:val="0AF52028"/>
    <w:rsid w:val="0B2428ED"/>
    <w:rsid w:val="0B2A17B7"/>
    <w:rsid w:val="0B792CB3"/>
    <w:rsid w:val="0B85499B"/>
    <w:rsid w:val="0B884C29"/>
    <w:rsid w:val="0B8B417D"/>
    <w:rsid w:val="0B8C669D"/>
    <w:rsid w:val="0B9C6C41"/>
    <w:rsid w:val="0BA61631"/>
    <w:rsid w:val="0BC86884"/>
    <w:rsid w:val="0BE80A87"/>
    <w:rsid w:val="0C25027D"/>
    <w:rsid w:val="0C3D4FC9"/>
    <w:rsid w:val="0C464F2F"/>
    <w:rsid w:val="0C4F3AB4"/>
    <w:rsid w:val="0C970A8B"/>
    <w:rsid w:val="0CA30B4B"/>
    <w:rsid w:val="0CC51DD2"/>
    <w:rsid w:val="0CE360B2"/>
    <w:rsid w:val="0CF63167"/>
    <w:rsid w:val="0CFE544E"/>
    <w:rsid w:val="0D135511"/>
    <w:rsid w:val="0D2375EA"/>
    <w:rsid w:val="0D3B1FC4"/>
    <w:rsid w:val="0D4267D1"/>
    <w:rsid w:val="0D6504AE"/>
    <w:rsid w:val="0D7466C8"/>
    <w:rsid w:val="0D7C6976"/>
    <w:rsid w:val="0D7D6FD3"/>
    <w:rsid w:val="0D9D24E2"/>
    <w:rsid w:val="0D9E1117"/>
    <w:rsid w:val="0DB963B9"/>
    <w:rsid w:val="0DD27213"/>
    <w:rsid w:val="0E284C1A"/>
    <w:rsid w:val="0E3A5408"/>
    <w:rsid w:val="0E4341CE"/>
    <w:rsid w:val="0E8F45F1"/>
    <w:rsid w:val="0EA53601"/>
    <w:rsid w:val="0EDA2FEF"/>
    <w:rsid w:val="0F1D7D7F"/>
    <w:rsid w:val="0F4B5E65"/>
    <w:rsid w:val="0F5D63CD"/>
    <w:rsid w:val="0F860884"/>
    <w:rsid w:val="10014FB6"/>
    <w:rsid w:val="10036F74"/>
    <w:rsid w:val="101626F1"/>
    <w:rsid w:val="10196798"/>
    <w:rsid w:val="102A0A15"/>
    <w:rsid w:val="10474F7A"/>
    <w:rsid w:val="106B567E"/>
    <w:rsid w:val="108215E4"/>
    <w:rsid w:val="108D5A93"/>
    <w:rsid w:val="10960FB4"/>
    <w:rsid w:val="10A34C9E"/>
    <w:rsid w:val="10C41590"/>
    <w:rsid w:val="10C81A94"/>
    <w:rsid w:val="10EB4E00"/>
    <w:rsid w:val="10FB4F6D"/>
    <w:rsid w:val="11032FA4"/>
    <w:rsid w:val="112F0B98"/>
    <w:rsid w:val="112F17B6"/>
    <w:rsid w:val="11333889"/>
    <w:rsid w:val="11465361"/>
    <w:rsid w:val="114809B7"/>
    <w:rsid w:val="119F79C8"/>
    <w:rsid w:val="11A50FAD"/>
    <w:rsid w:val="11C12C43"/>
    <w:rsid w:val="11EB50D5"/>
    <w:rsid w:val="122819FE"/>
    <w:rsid w:val="12325F6F"/>
    <w:rsid w:val="12543AB7"/>
    <w:rsid w:val="125515DD"/>
    <w:rsid w:val="12CF0C0F"/>
    <w:rsid w:val="12E27315"/>
    <w:rsid w:val="12F56304"/>
    <w:rsid w:val="13170AE0"/>
    <w:rsid w:val="132643C5"/>
    <w:rsid w:val="13394A5B"/>
    <w:rsid w:val="133B434D"/>
    <w:rsid w:val="134925B4"/>
    <w:rsid w:val="13530881"/>
    <w:rsid w:val="13647015"/>
    <w:rsid w:val="138A0610"/>
    <w:rsid w:val="13B538CA"/>
    <w:rsid w:val="13DA4490"/>
    <w:rsid w:val="14584F97"/>
    <w:rsid w:val="145B6D23"/>
    <w:rsid w:val="14651D29"/>
    <w:rsid w:val="146B2DA3"/>
    <w:rsid w:val="14726477"/>
    <w:rsid w:val="149208C7"/>
    <w:rsid w:val="149931DA"/>
    <w:rsid w:val="14C64FA3"/>
    <w:rsid w:val="14C75818"/>
    <w:rsid w:val="14CA39A9"/>
    <w:rsid w:val="14D077AA"/>
    <w:rsid w:val="14D40DE9"/>
    <w:rsid w:val="14D7277E"/>
    <w:rsid w:val="14E750CA"/>
    <w:rsid w:val="15095AC8"/>
    <w:rsid w:val="152770D2"/>
    <w:rsid w:val="155B6F0B"/>
    <w:rsid w:val="155E4C4D"/>
    <w:rsid w:val="156813D9"/>
    <w:rsid w:val="156E4B15"/>
    <w:rsid w:val="157D50D3"/>
    <w:rsid w:val="15924C19"/>
    <w:rsid w:val="15CD7C7F"/>
    <w:rsid w:val="15ED2807"/>
    <w:rsid w:val="15F630D7"/>
    <w:rsid w:val="162E2871"/>
    <w:rsid w:val="16876350"/>
    <w:rsid w:val="16BA5EB3"/>
    <w:rsid w:val="16C805D0"/>
    <w:rsid w:val="16C94348"/>
    <w:rsid w:val="16E3540A"/>
    <w:rsid w:val="16F77107"/>
    <w:rsid w:val="17134AEE"/>
    <w:rsid w:val="17190E2C"/>
    <w:rsid w:val="17390337"/>
    <w:rsid w:val="173D1CB2"/>
    <w:rsid w:val="1746015B"/>
    <w:rsid w:val="17467000"/>
    <w:rsid w:val="1747371C"/>
    <w:rsid w:val="17A349B4"/>
    <w:rsid w:val="17BF5BFC"/>
    <w:rsid w:val="17C52D61"/>
    <w:rsid w:val="17D8094C"/>
    <w:rsid w:val="18002364"/>
    <w:rsid w:val="18007378"/>
    <w:rsid w:val="18180BAE"/>
    <w:rsid w:val="18292C10"/>
    <w:rsid w:val="183D1DA8"/>
    <w:rsid w:val="186A4083"/>
    <w:rsid w:val="186E6D83"/>
    <w:rsid w:val="188501DE"/>
    <w:rsid w:val="18BF6B27"/>
    <w:rsid w:val="18D40F01"/>
    <w:rsid w:val="18E10B7E"/>
    <w:rsid w:val="18FB7F0C"/>
    <w:rsid w:val="18FC1F3B"/>
    <w:rsid w:val="19042D9A"/>
    <w:rsid w:val="190B6E9A"/>
    <w:rsid w:val="19287A4C"/>
    <w:rsid w:val="192D0BBE"/>
    <w:rsid w:val="194505FE"/>
    <w:rsid w:val="19A47EFE"/>
    <w:rsid w:val="19BF05A6"/>
    <w:rsid w:val="19CF2D83"/>
    <w:rsid w:val="19D82AA5"/>
    <w:rsid w:val="1A2F0966"/>
    <w:rsid w:val="1A491A28"/>
    <w:rsid w:val="1A76221E"/>
    <w:rsid w:val="1A7F279A"/>
    <w:rsid w:val="1AA16157"/>
    <w:rsid w:val="1AA2382E"/>
    <w:rsid w:val="1AB865A1"/>
    <w:rsid w:val="1B010E73"/>
    <w:rsid w:val="1B1D4074"/>
    <w:rsid w:val="1B52770B"/>
    <w:rsid w:val="1BBD696E"/>
    <w:rsid w:val="1BD102E8"/>
    <w:rsid w:val="1C1B332C"/>
    <w:rsid w:val="1C2D7127"/>
    <w:rsid w:val="1C3654C0"/>
    <w:rsid w:val="1C47468D"/>
    <w:rsid w:val="1C6B475E"/>
    <w:rsid w:val="1C75493A"/>
    <w:rsid w:val="1C8520A2"/>
    <w:rsid w:val="1CCD00FC"/>
    <w:rsid w:val="1D012A8E"/>
    <w:rsid w:val="1D28008A"/>
    <w:rsid w:val="1D2C3783"/>
    <w:rsid w:val="1D2C413D"/>
    <w:rsid w:val="1D3544E5"/>
    <w:rsid w:val="1D71598D"/>
    <w:rsid w:val="1D81260B"/>
    <w:rsid w:val="1D866B25"/>
    <w:rsid w:val="1D8A4A65"/>
    <w:rsid w:val="1D936104"/>
    <w:rsid w:val="1D9D45A6"/>
    <w:rsid w:val="1DAF419C"/>
    <w:rsid w:val="1DB157EA"/>
    <w:rsid w:val="1DB418AE"/>
    <w:rsid w:val="1DBF495B"/>
    <w:rsid w:val="1DE55F0B"/>
    <w:rsid w:val="1E4C5F8A"/>
    <w:rsid w:val="1E546BED"/>
    <w:rsid w:val="1E873CC8"/>
    <w:rsid w:val="1E9F7C32"/>
    <w:rsid w:val="1EB340DE"/>
    <w:rsid w:val="1EC51145"/>
    <w:rsid w:val="1EF9465E"/>
    <w:rsid w:val="1F533FCE"/>
    <w:rsid w:val="1F6527A0"/>
    <w:rsid w:val="1F7F5EEC"/>
    <w:rsid w:val="1F803C53"/>
    <w:rsid w:val="1F933AC7"/>
    <w:rsid w:val="1FA13E85"/>
    <w:rsid w:val="1FAC2823"/>
    <w:rsid w:val="1FAE7E8C"/>
    <w:rsid w:val="20041C8A"/>
    <w:rsid w:val="203767C6"/>
    <w:rsid w:val="204E7A91"/>
    <w:rsid w:val="205E67BF"/>
    <w:rsid w:val="2087171E"/>
    <w:rsid w:val="209634ED"/>
    <w:rsid w:val="20FB47CE"/>
    <w:rsid w:val="210A7A37"/>
    <w:rsid w:val="21154D5A"/>
    <w:rsid w:val="21437E04"/>
    <w:rsid w:val="21680FA4"/>
    <w:rsid w:val="21B31E7D"/>
    <w:rsid w:val="21C022EF"/>
    <w:rsid w:val="21EA3F50"/>
    <w:rsid w:val="21FB3EDE"/>
    <w:rsid w:val="22025455"/>
    <w:rsid w:val="221B3B58"/>
    <w:rsid w:val="2221328A"/>
    <w:rsid w:val="22636D98"/>
    <w:rsid w:val="22646776"/>
    <w:rsid w:val="226E2973"/>
    <w:rsid w:val="228E32C0"/>
    <w:rsid w:val="22AF50AA"/>
    <w:rsid w:val="22BC1BAC"/>
    <w:rsid w:val="22F0425E"/>
    <w:rsid w:val="23231A73"/>
    <w:rsid w:val="232A7083"/>
    <w:rsid w:val="234565E4"/>
    <w:rsid w:val="234D7FF7"/>
    <w:rsid w:val="23657FF4"/>
    <w:rsid w:val="23887A65"/>
    <w:rsid w:val="23897339"/>
    <w:rsid w:val="23B24AE2"/>
    <w:rsid w:val="23C445EF"/>
    <w:rsid w:val="23CA5FCE"/>
    <w:rsid w:val="23FA2218"/>
    <w:rsid w:val="246D27B7"/>
    <w:rsid w:val="247C270B"/>
    <w:rsid w:val="248249F5"/>
    <w:rsid w:val="24DB3BC4"/>
    <w:rsid w:val="24DE112D"/>
    <w:rsid w:val="25021151"/>
    <w:rsid w:val="251251DD"/>
    <w:rsid w:val="251315B0"/>
    <w:rsid w:val="251470D6"/>
    <w:rsid w:val="25311187"/>
    <w:rsid w:val="255676EF"/>
    <w:rsid w:val="25686A46"/>
    <w:rsid w:val="257410E6"/>
    <w:rsid w:val="25784D63"/>
    <w:rsid w:val="25B54415"/>
    <w:rsid w:val="25CF0E14"/>
    <w:rsid w:val="25ED6619"/>
    <w:rsid w:val="25EE7927"/>
    <w:rsid w:val="264D28A0"/>
    <w:rsid w:val="26647BE9"/>
    <w:rsid w:val="266876DA"/>
    <w:rsid w:val="267473A3"/>
    <w:rsid w:val="26A61FB0"/>
    <w:rsid w:val="26CD46FA"/>
    <w:rsid w:val="26CE68CF"/>
    <w:rsid w:val="26DC2508"/>
    <w:rsid w:val="26E11A90"/>
    <w:rsid w:val="270C59B5"/>
    <w:rsid w:val="270F3098"/>
    <w:rsid w:val="271433BD"/>
    <w:rsid w:val="2732043E"/>
    <w:rsid w:val="27391076"/>
    <w:rsid w:val="274521CF"/>
    <w:rsid w:val="274B7E0A"/>
    <w:rsid w:val="275B3E1E"/>
    <w:rsid w:val="278A6ED0"/>
    <w:rsid w:val="27A8437B"/>
    <w:rsid w:val="27D63E6F"/>
    <w:rsid w:val="27EE4729"/>
    <w:rsid w:val="27FF2B9A"/>
    <w:rsid w:val="28023180"/>
    <w:rsid w:val="281F12BD"/>
    <w:rsid w:val="28221B0A"/>
    <w:rsid w:val="2829733C"/>
    <w:rsid w:val="282E27B7"/>
    <w:rsid w:val="2833194E"/>
    <w:rsid w:val="28885701"/>
    <w:rsid w:val="2893739E"/>
    <w:rsid w:val="28C706D2"/>
    <w:rsid w:val="28DB106B"/>
    <w:rsid w:val="28ED45B4"/>
    <w:rsid w:val="28EF278B"/>
    <w:rsid w:val="28F37A9E"/>
    <w:rsid w:val="2900512A"/>
    <w:rsid w:val="290D6316"/>
    <w:rsid w:val="29336C84"/>
    <w:rsid w:val="29396C32"/>
    <w:rsid w:val="293D7ECB"/>
    <w:rsid w:val="29A764A6"/>
    <w:rsid w:val="29F37ADF"/>
    <w:rsid w:val="2A347B5A"/>
    <w:rsid w:val="2A3D0E7D"/>
    <w:rsid w:val="2A411E6D"/>
    <w:rsid w:val="2A677CA8"/>
    <w:rsid w:val="2A882624"/>
    <w:rsid w:val="2A88659C"/>
    <w:rsid w:val="2AA50EFC"/>
    <w:rsid w:val="2AAF44DB"/>
    <w:rsid w:val="2AB2084C"/>
    <w:rsid w:val="2ABD3273"/>
    <w:rsid w:val="2B0F281A"/>
    <w:rsid w:val="2B406E77"/>
    <w:rsid w:val="2B6A7A50"/>
    <w:rsid w:val="2B7F6D71"/>
    <w:rsid w:val="2BED66EB"/>
    <w:rsid w:val="2BF845C1"/>
    <w:rsid w:val="2C0F3F8E"/>
    <w:rsid w:val="2C164FCF"/>
    <w:rsid w:val="2C2234C8"/>
    <w:rsid w:val="2C251BC9"/>
    <w:rsid w:val="2C363DD6"/>
    <w:rsid w:val="2C796D04"/>
    <w:rsid w:val="2C8F3EC3"/>
    <w:rsid w:val="2C9D268B"/>
    <w:rsid w:val="2CCB451E"/>
    <w:rsid w:val="2CFE05A2"/>
    <w:rsid w:val="2D005368"/>
    <w:rsid w:val="2D0C0574"/>
    <w:rsid w:val="2D197980"/>
    <w:rsid w:val="2D2074FA"/>
    <w:rsid w:val="2D376532"/>
    <w:rsid w:val="2D4074E2"/>
    <w:rsid w:val="2D96697D"/>
    <w:rsid w:val="2DC4273E"/>
    <w:rsid w:val="2DDB7325"/>
    <w:rsid w:val="2DEC4F6F"/>
    <w:rsid w:val="2E05737E"/>
    <w:rsid w:val="2E094915"/>
    <w:rsid w:val="2E100CFC"/>
    <w:rsid w:val="2E15634F"/>
    <w:rsid w:val="2E6B5849"/>
    <w:rsid w:val="2EC61441"/>
    <w:rsid w:val="2EF57F78"/>
    <w:rsid w:val="2EF75A9F"/>
    <w:rsid w:val="2F0F10E8"/>
    <w:rsid w:val="2F20249B"/>
    <w:rsid w:val="2F2B5748"/>
    <w:rsid w:val="2F777D34"/>
    <w:rsid w:val="2F9C6646"/>
    <w:rsid w:val="2FBD6E62"/>
    <w:rsid w:val="2FD2421B"/>
    <w:rsid w:val="2FE115C8"/>
    <w:rsid w:val="2FEA56D4"/>
    <w:rsid w:val="30010A0E"/>
    <w:rsid w:val="30202DD3"/>
    <w:rsid w:val="302935E6"/>
    <w:rsid w:val="302A5A00"/>
    <w:rsid w:val="30386983"/>
    <w:rsid w:val="303F042A"/>
    <w:rsid w:val="304255C2"/>
    <w:rsid w:val="30452262"/>
    <w:rsid w:val="306717E4"/>
    <w:rsid w:val="306C10D1"/>
    <w:rsid w:val="30751371"/>
    <w:rsid w:val="30AB4413"/>
    <w:rsid w:val="30BF486D"/>
    <w:rsid w:val="30EF26D5"/>
    <w:rsid w:val="30F15BAA"/>
    <w:rsid w:val="30FB6992"/>
    <w:rsid w:val="31077A4F"/>
    <w:rsid w:val="317337AB"/>
    <w:rsid w:val="317E1F31"/>
    <w:rsid w:val="31827F3A"/>
    <w:rsid w:val="31977496"/>
    <w:rsid w:val="31A27890"/>
    <w:rsid w:val="31BD2FCF"/>
    <w:rsid w:val="31D125D7"/>
    <w:rsid w:val="323F2762"/>
    <w:rsid w:val="3250281F"/>
    <w:rsid w:val="32751E30"/>
    <w:rsid w:val="32892EB1"/>
    <w:rsid w:val="328D523D"/>
    <w:rsid w:val="32956289"/>
    <w:rsid w:val="329A3110"/>
    <w:rsid w:val="32D87995"/>
    <w:rsid w:val="33042538"/>
    <w:rsid w:val="334636A1"/>
    <w:rsid w:val="33573667"/>
    <w:rsid w:val="337F1429"/>
    <w:rsid w:val="338A0FFE"/>
    <w:rsid w:val="339B73B2"/>
    <w:rsid w:val="339E298D"/>
    <w:rsid w:val="33A77FCA"/>
    <w:rsid w:val="33A81A9A"/>
    <w:rsid w:val="33B96B1E"/>
    <w:rsid w:val="33BB353F"/>
    <w:rsid w:val="33D7599C"/>
    <w:rsid w:val="33E863F0"/>
    <w:rsid w:val="34232E92"/>
    <w:rsid w:val="3459393D"/>
    <w:rsid w:val="346E6803"/>
    <w:rsid w:val="3474020A"/>
    <w:rsid w:val="347D612A"/>
    <w:rsid w:val="34892637"/>
    <w:rsid w:val="348F22D5"/>
    <w:rsid w:val="34B54432"/>
    <w:rsid w:val="34CE72A2"/>
    <w:rsid w:val="34DF6376"/>
    <w:rsid w:val="356523AE"/>
    <w:rsid w:val="35691E05"/>
    <w:rsid w:val="358B3F52"/>
    <w:rsid w:val="3599654A"/>
    <w:rsid w:val="35A3072E"/>
    <w:rsid w:val="35A95897"/>
    <w:rsid w:val="35AA386B"/>
    <w:rsid w:val="35CD6D50"/>
    <w:rsid w:val="35F67D33"/>
    <w:rsid w:val="360010E1"/>
    <w:rsid w:val="3619454C"/>
    <w:rsid w:val="363122F8"/>
    <w:rsid w:val="364315C9"/>
    <w:rsid w:val="36656488"/>
    <w:rsid w:val="367F5952"/>
    <w:rsid w:val="36877708"/>
    <w:rsid w:val="36CA53FD"/>
    <w:rsid w:val="36D96A36"/>
    <w:rsid w:val="371F3DE4"/>
    <w:rsid w:val="372543F3"/>
    <w:rsid w:val="37463D2B"/>
    <w:rsid w:val="3757357E"/>
    <w:rsid w:val="375A27EB"/>
    <w:rsid w:val="3792503C"/>
    <w:rsid w:val="379C3687"/>
    <w:rsid w:val="37A159D2"/>
    <w:rsid w:val="37CC3488"/>
    <w:rsid w:val="38172D0E"/>
    <w:rsid w:val="3861062B"/>
    <w:rsid w:val="38784BC6"/>
    <w:rsid w:val="388E23D2"/>
    <w:rsid w:val="389132AD"/>
    <w:rsid w:val="38FE5C7B"/>
    <w:rsid w:val="390364E0"/>
    <w:rsid w:val="39104D93"/>
    <w:rsid w:val="3929719C"/>
    <w:rsid w:val="39633426"/>
    <w:rsid w:val="39802F37"/>
    <w:rsid w:val="399107F3"/>
    <w:rsid w:val="39924D42"/>
    <w:rsid w:val="399D1DD6"/>
    <w:rsid w:val="39A405D1"/>
    <w:rsid w:val="39BD65FA"/>
    <w:rsid w:val="39EB4452"/>
    <w:rsid w:val="3A1369FD"/>
    <w:rsid w:val="3A157721"/>
    <w:rsid w:val="3A377697"/>
    <w:rsid w:val="3A3F654C"/>
    <w:rsid w:val="3A6B7341"/>
    <w:rsid w:val="3A7B5B76"/>
    <w:rsid w:val="3AB60324"/>
    <w:rsid w:val="3AB900AC"/>
    <w:rsid w:val="3ABE51A9"/>
    <w:rsid w:val="3AFA1E55"/>
    <w:rsid w:val="3B023801"/>
    <w:rsid w:val="3B0A6B5A"/>
    <w:rsid w:val="3B557FE6"/>
    <w:rsid w:val="3B5F50F7"/>
    <w:rsid w:val="3B763478"/>
    <w:rsid w:val="3BA371E7"/>
    <w:rsid w:val="3BA657B9"/>
    <w:rsid w:val="3BB45C1C"/>
    <w:rsid w:val="3BD96EF4"/>
    <w:rsid w:val="3BF07AFD"/>
    <w:rsid w:val="3BF83CDF"/>
    <w:rsid w:val="3C485B8B"/>
    <w:rsid w:val="3C797725"/>
    <w:rsid w:val="3C8666B4"/>
    <w:rsid w:val="3C8A5EB2"/>
    <w:rsid w:val="3C987BAE"/>
    <w:rsid w:val="3CA8662A"/>
    <w:rsid w:val="3CE118D8"/>
    <w:rsid w:val="3D0E0B83"/>
    <w:rsid w:val="3D1B0357"/>
    <w:rsid w:val="3D347EBE"/>
    <w:rsid w:val="3D402EF0"/>
    <w:rsid w:val="3D5347E8"/>
    <w:rsid w:val="3D7E4AEF"/>
    <w:rsid w:val="3D805CA2"/>
    <w:rsid w:val="3D810976"/>
    <w:rsid w:val="3D8611A2"/>
    <w:rsid w:val="3E06185A"/>
    <w:rsid w:val="3E0B0C1F"/>
    <w:rsid w:val="3E0D6DC2"/>
    <w:rsid w:val="3E166A19"/>
    <w:rsid w:val="3E267C4F"/>
    <w:rsid w:val="3E307815"/>
    <w:rsid w:val="3E451EFF"/>
    <w:rsid w:val="3F0B2EA0"/>
    <w:rsid w:val="3F591E5E"/>
    <w:rsid w:val="3F6E2C24"/>
    <w:rsid w:val="3F736AF1"/>
    <w:rsid w:val="3F7F1678"/>
    <w:rsid w:val="3FAE3509"/>
    <w:rsid w:val="3FB00F40"/>
    <w:rsid w:val="3FB448DE"/>
    <w:rsid w:val="3FC512A1"/>
    <w:rsid w:val="3FD442B7"/>
    <w:rsid w:val="3FDF2363"/>
    <w:rsid w:val="3FF6386E"/>
    <w:rsid w:val="401A4BA7"/>
    <w:rsid w:val="404C2B95"/>
    <w:rsid w:val="405A5E8D"/>
    <w:rsid w:val="40694322"/>
    <w:rsid w:val="407C283D"/>
    <w:rsid w:val="407E7DCE"/>
    <w:rsid w:val="40A62E81"/>
    <w:rsid w:val="40CC5394"/>
    <w:rsid w:val="40D86C6E"/>
    <w:rsid w:val="41391F47"/>
    <w:rsid w:val="414E1B46"/>
    <w:rsid w:val="418275F1"/>
    <w:rsid w:val="41A96DDB"/>
    <w:rsid w:val="41BA73FE"/>
    <w:rsid w:val="41E00396"/>
    <w:rsid w:val="41F67E38"/>
    <w:rsid w:val="41FB544E"/>
    <w:rsid w:val="425A02DC"/>
    <w:rsid w:val="426104F4"/>
    <w:rsid w:val="42641245"/>
    <w:rsid w:val="42764C16"/>
    <w:rsid w:val="427E5FFA"/>
    <w:rsid w:val="428A62F9"/>
    <w:rsid w:val="42A7493B"/>
    <w:rsid w:val="42F36125"/>
    <w:rsid w:val="42F67231"/>
    <w:rsid w:val="42FC322C"/>
    <w:rsid w:val="430F7403"/>
    <w:rsid w:val="432B3B11"/>
    <w:rsid w:val="433C621F"/>
    <w:rsid w:val="4340494B"/>
    <w:rsid w:val="43560B8E"/>
    <w:rsid w:val="43670FED"/>
    <w:rsid w:val="438F1964"/>
    <w:rsid w:val="43D63A7D"/>
    <w:rsid w:val="43EF7B01"/>
    <w:rsid w:val="44063C9A"/>
    <w:rsid w:val="440F4FDE"/>
    <w:rsid w:val="441D4202"/>
    <w:rsid w:val="445D559D"/>
    <w:rsid w:val="44654E01"/>
    <w:rsid w:val="44AC2A30"/>
    <w:rsid w:val="44CB47EF"/>
    <w:rsid w:val="44CC6C2E"/>
    <w:rsid w:val="44E67C2A"/>
    <w:rsid w:val="45480B79"/>
    <w:rsid w:val="458617AB"/>
    <w:rsid w:val="45AC7EB4"/>
    <w:rsid w:val="4605735C"/>
    <w:rsid w:val="466E359D"/>
    <w:rsid w:val="468066F6"/>
    <w:rsid w:val="46A75BA4"/>
    <w:rsid w:val="46AC0146"/>
    <w:rsid w:val="46B27509"/>
    <w:rsid w:val="47192A98"/>
    <w:rsid w:val="471B0585"/>
    <w:rsid w:val="473429FD"/>
    <w:rsid w:val="474135B4"/>
    <w:rsid w:val="474C39E8"/>
    <w:rsid w:val="475305F1"/>
    <w:rsid w:val="476E7ABF"/>
    <w:rsid w:val="47723807"/>
    <w:rsid w:val="47AA2BEA"/>
    <w:rsid w:val="47B21E6B"/>
    <w:rsid w:val="47E55C6C"/>
    <w:rsid w:val="48677399"/>
    <w:rsid w:val="488F5987"/>
    <w:rsid w:val="48D67DC7"/>
    <w:rsid w:val="48ED5B7C"/>
    <w:rsid w:val="48F56CFB"/>
    <w:rsid w:val="49070632"/>
    <w:rsid w:val="492A04AC"/>
    <w:rsid w:val="493F377B"/>
    <w:rsid w:val="494B0A69"/>
    <w:rsid w:val="495D0879"/>
    <w:rsid w:val="49B46D87"/>
    <w:rsid w:val="49E63F21"/>
    <w:rsid w:val="49F7687F"/>
    <w:rsid w:val="4A1B7203"/>
    <w:rsid w:val="4A203CA4"/>
    <w:rsid w:val="4A2D63C1"/>
    <w:rsid w:val="4A8420B3"/>
    <w:rsid w:val="4AB56AE2"/>
    <w:rsid w:val="4AB630F1"/>
    <w:rsid w:val="4AC40E93"/>
    <w:rsid w:val="4ACB067D"/>
    <w:rsid w:val="4AE50A49"/>
    <w:rsid w:val="4AF018C8"/>
    <w:rsid w:val="4AF74A70"/>
    <w:rsid w:val="4AFA32E5"/>
    <w:rsid w:val="4B0C1DC3"/>
    <w:rsid w:val="4B170465"/>
    <w:rsid w:val="4B46773A"/>
    <w:rsid w:val="4B76388E"/>
    <w:rsid w:val="4B810772"/>
    <w:rsid w:val="4B960F83"/>
    <w:rsid w:val="4BA10E14"/>
    <w:rsid w:val="4BF00726"/>
    <w:rsid w:val="4C0575F5"/>
    <w:rsid w:val="4C235C4C"/>
    <w:rsid w:val="4C2E52C7"/>
    <w:rsid w:val="4C7605FF"/>
    <w:rsid w:val="4C7958ED"/>
    <w:rsid w:val="4CAD0DFF"/>
    <w:rsid w:val="4CAE1A3B"/>
    <w:rsid w:val="4D1C4CF2"/>
    <w:rsid w:val="4D420FCC"/>
    <w:rsid w:val="4D477F15"/>
    <w:rsid w:val="4D5441B4"/>
    <w:rsid w:val="4D5C3C25"/>
    <w:rsid w:val="4EA9490A"/>
    <w:rsid w:val="4EAF5341"/>
    <w:rsid w:val="4ECA0682"/>
    <w:rsid w:val="4EE445B2"/>
    <w:rsid w:val="4EEC5F82"/>
    <w:rsid w:val="4EFF48AC"/>
    <w:rsid w:val="4F304531"/>
    <w:rsid w:val="4F4C72E9"/>
    <w:rsid w:val="4F4D5CDD"/>
    <w:rsid w:val="4F735D77"/>
    <w:rsid w:val="4F9956BB"/>
    <w:rsid w:val="4FB41969"/>
    <w:rsid w:val="4FC16ABF"/>
    <w:rsid w:val="4FC5023C"/>
    <w:rsid w:val="4FCA77D6"/>
    <w:rsid w:val="4FF742E8"/>
    <w:rsid w:val="50114D56"/>
    <w:rsid w:val="501B0BC2"/>
    <w:rsid w:val="504F7091"/>
    <w:rsid w:val="50781771"/>
    <w:rsid w:val="508A68F9"/>
    <w:rsid w:val="509468A1"/>
    <w:rsid w:val="50A22C57"/>
    <w:rsid w:val="50AD6A6A"/>
    <w:rsid w:val="50B341F7"/>
    <w:rsid w:val="50F20D5F"/>
    <w:rsid w:val="50F97DF7"/>
    <w:rsid w:val="514E65F3"/>
    <w:rsid w:val="515D5EC8"/>
    <w:rsid w:val="516C3454"/>
    <w:rsid w:val="5184020A"/>
    <w:rsid w:val="51AA5B27"/>
    <w:rsid w:val="523F1387"/>
    <w:rsid w:val="52627BBF"/>
    <w:rsid w:val="526D7CA2"/>
    <w:rsid w:val="52735112"/>
    <w:rsid w:val="52737CA0"/>
    <w:rsid w:val="528540F2"/>
    <w:rsid w:val="52D902F9"/>
    <w:rsid w:val="52E9110F"/>
    <w:rsid w:val="52F91536"/>
    <w:rsid w:val="53020B78"/>
    <w:rsid w:val="53462E50"/>
    <w:rsid w:val="53F57A0D"/>
    <w:rsid w:val="548D6A8B"/>
    <w:rsid w:val="54922D09"/>
    <w:rsid w:val="54996B2C"/>
    <w:rsid w:val="549C68CC"/>
    <w:rsid w:val="54B424EE"/>
    <w:rsid w:val="54D73556"/>
    <w:rsid w:val="54E37454"/>
    <w:rsid w:val="54E75E5A"/>
    <w:rsid w:val="55081F04"/>
    <w:rsid w:val="55183B9E"/>
    <w:rsid w:val="55482300"/>
    <w:rsid w:val="555A7093"/>
    <w:rsid w:val="55683C90"/>
    <w:rsid w:val="556F3F5A"/>
    <w:rsid w:val="55813C3B"/>
    <w:rsid w:val="55894DF3"/>
    <w:rsid w:val="558A7927"/>
    <w:rsid w:val="558E3E7C"/>
    <w:rsid w:val="559B68D4"/>
    <w:rsid w:val="55A40C3C"/>
    <w:rsid w:val="55A53C8F"/>
    <w:rsid w:val="55CF657E"/>
    <w:rsid w:val="56090088"/>
    <w:rsid w:val="561843C9"/>
    <w:rsid w:val="561D5ED7"/>
    <w:rsid w:val="562E3A55"/>
    <w:rsid w:val="56391EAC"/>
    <w:rsid w:val="56484A62"/>
    <w:rsid w:val="566C201F"/>
    <w:rsid w:val="568B6949"/>
    <w:rsid w:val="56DC57FE"/>
    <w:rsid w:val="56E204A4"/>
    <w:rsid w:val="57224860"/>
    <w:rsid w:val="575925A3"/>
    <w:rsid w:val="577F494E"/>
    <w:rsid w:val="57996D1E"/>
    <w:rsid w:val="57BA44E1"/>
    <w:rsid w:val="57D3163E"/>
    <w:rsid w:val="57D44FE9"/>
    <w:rsid w:val="57FF3E6E"/>
    <w:rsid w:val="58011430"/>
    <w:rsid w:val="585D6406"/>
    <w:rsid w:val="58737694"/>
    <w:rsid w:val="588668DD"/>
    <w:rsid w:val="58946262"/>
    <w:rsid w:val="58975A79"/>
    <w:rsid w:val="58BD6B62"/>
    <w:rsid w:val="58BE32CF"/>
    <w:rsid w:val="58C817A8"/>
    <w:rsid w:val="59407EBE"/>
    <w:rsid w:val="595347AB"/>
    <w:rsid w:val="59B60656"/>
    <w:rsid w:val="59B9557B"/>
    <w:rsid w:val="59E635D1"/>
    <w:rsid w:val="5A0A1945"/>
    <w:rsid w:val="5A1024E8"/>
    <w:rsid w:val="5A102C76"/>
    <w:rsid w:val="5A292701"/>
    <w:rsid w:val="5A7D282D"/>
    <w:rsid w:val="5A884203"/>
    <w:rsid w:val="5AA049C7"/>
    <w:rsid w:val="5AA22793"/>
    <w:rsid w:val="5AE97D80"/>
    <w:rsid w:val="5AEE1F59"/>
    <w:rsid w:val="5AEE6011"/>
    <w:rsid w:val="5B182775"/>
    <w:rsid w:val="5B260E18"/>
    <w:rsid w:val="5B366EB4"/>
    <w:rsid w:val="5B3B2722"/>
    <w:rsid w:val="5B3E1C17"/>
    <w:rsid w:val="5B5453D3"/>
    <w:rsid w:val="5B9F5F15"/>
    <w:rsid w:val="5BC1388C"/>
    <w:rsid w:val="5BD4669C"/>
    <w:rsid w:val="5BD97031"/>
    <w:rsid w:val="5BDC07D1"/>
    <w:rsid w:val="5BDC19F5"/>
    <w:rsid w:val="5BED3FEA"/>
    <w:rsid w:val="5BED775E"/>
    <w:rsid w:val="5C160ECD"/>
    <w:rsid w:val="5C524459"/>
    <w:rsid w:val="5C69772C"/>
    <w:rsid w:val="5C6B7C5F"/>
    <w:rsid w:val="5C7E7D9D"/>
    <w:rsid w:val="5C9522F3"/>
    <w:rsid w:val="5CA442C0"/>
    <w:rsid w:val="5CD41D9D"/>
    <w:rsid w:val="5CD54DC2"/>
    <w:rsid w:val="5CF96FBB"/>
    <w:rsid w:val="5D222189"/>
    <w:rsid w:val="5D3C3D86"/>
    <w:rsid w:val="5D48147D"/>
    <w:rsid w:val="5D564930"/>
    <w:rsid w:val="5D7C4C3D"/>
    <w:rsid w:val="5DA6638B"/>
    <w:rsid w:val="5DAA2594"/>
    <w:rsid w:val="5DDC2FED"/>
    <w:rsid w:val="5DF247AE"/>
    <w:rsid w:val="5DF474C9"/>
    <w:rsid w:val="5DFC012C"/>
    <w:rsid w:val="5E316C37"/>
    <w:rsid w:val="5E3653EC"/>
    <w:rsid w:val="5E9160A9"/>
    <w:rsid w:val="5E9C63CE"/>
    <w:rsid w:val="5EBC3EA1"/>
    <w:rsid w:val="5ECF6AB3"/>
    <w:rsid w:val="5F1119B5"/>
    <w:rsid w:val="5F1B7B4A"/>
    <w:rsid w:val="5F2614D9"/>
    <w:rsid w:val="5F2C1CAF"/>
    <w:rsid w:val="5F353CD1"/>
    <w:rsid w:val="5F562AEE"/>
    <w:rsid w:val="5F605944"/>
    <w:rsid w:val="5F73501E"/>
    <w:rsid w:val="5F7B1919"/>
    <w:rsid w:val="5F7C7776"/>
    <w:rsid w:val="5F8B6ACE"/>
    <w:rsid w:val="5FB213EA"/>
    <w:rsid w:val="5FD717CF"/>
    <w:rsid w:val="5FDD7B11"/>
    <w:rsid w:val="601F6557"/>
    <w:rsid w:val="60217F3F"/>
    <w:rsid w:val="60256BA1"/>
    <w:rsid w:val="60473DEB"/>
    <w:rsid w:val="60636240"/>
    <w:rsid w:val="60746D32"/>
    <w:rsid w:val="60980E01"/>
    <w:rsid w:val="609A57FA"/>
    <w:rsid w:val="609D77A1"/>
    <w:rsid w:val="60A54A34"/>
    <w:rsid w:val="60C75CBF"/>
    <w:rsid w:val="60CB5B4C"/>
    <w:rsid w:val="60F06868"/>
    <w:rsid w:val="61346CF7"/>
    <w:rsid w:val="614918DA"/>
    <w:rsid w:val="616042DE"/>
    <w:rsid w:val="61671D60"/>
    <w:rsid w:val="617C3A5E"/>
    <w:rsid w:val="61A904A6"/>
    <w:rsid w:val="620057B1"/>
    <w:rsid w:val="623D631B"/>
    <w:rsid w:val="62541DD1"/>
    <w:rsid w:val="62895303"/>
    <w:rsid w:val="62A81E64"/>
    <w:rsid w:val="62E80FB0"/>
    <w:rsid w:val="6303702A"/>
    <w:rsid w:val="63073C66"/>
    <w:rsid w:val="632E0D88"/>
    <w:rsid w:val="632E512A"/>
    <w:rsid w:val="63433366"/>
    <w:rsid w:val="63834150"/>
    <w:rsid w:val="639C2195"/>
    <w:rsid w:val="639D5F0D"/>
    <w:rsid w:val="63D27C9A"/>
    <w:rsid w:val="63DD455C"/>
    <w:rsid w:val="63E87188"/>
    <w:rsid w:val="63EF08D9"/>
    <w:rsid w:val="64066E18"/>
    <w:rsid w:val="642A0605"/>
    <w:rsid w:val="64485E79"/>
    <w:rsid w:val="6486074F"/>
    <w:rsid w:val="64863BF1"/>
    <w:rsid w:val="648A6DC3"/>
    <w:rsid w:val="64954973"/>
    <w:rsid w:val="64BB76D0"/>
    <w:rsid w:val="64BD50E8"/>
    <w:rsid w:val="64BE09EB"/>
    <w:rsid w:val="64C0365D"/>
    <w:rsid w:val="64E5123A"/>
    <w:rsid w:val="64F436B0"/>
    <w:rsid w:val="650B2596"/>
    <w:rsid w:val="65560D68"/>
    <w:rsid w:val="6564268D"/>
    <w:rsid w:val="65732701"/>
    <w:rsid w:val="65B17ECA"/>
    <w:rsid w:val="65C34C92"/>
    <w:rsid w:val="65E53207"/>
    <w:rsid w:val="660A2F73"/>
    <w:rsid w:val="660D4F89"/>
    <w:rsid w:val="66162C4F"/>
    <w:rsid w:val="663761A5"/>
    <w:rsid w:val="66707909"/>
    <w:rsid w:val="668D782B"/>
    <w:rsid w:val="669730E8"/>
    <w:rsid w:val="66B75538"/>
    <w:rsid w:val="66BC41F1"/>
    <w:rsid w:val="66E50172"/>
    <w:rsid w:val="66EE26E8"/>
    <w:rsid w:val="66F76E33"/>
    <w:rsid w:val="67141841"/>
    <w:rsid w:val="67193AFD"/>
    <w:rsid w:val="672A3F5C"/>
    <w:rsid w:val="672D0D17"/>
    <w:rsid w:val="672D4AF3"/>
    <w:rsid w:val="674F483B"/>
    <w:rsid w:val="6759586E"/>
    <w:rsid w:val="67755C72"/>
    <w:rsid w:val="679C4F18"/>
    <w:rsid w:val="67B53825"/>
    <w:rsid w:val="67CE0D8B"/>
    <w:rsid w:val="67D45E10"/>
    <w:rsid w:val="67F81964"/>
    <w:rsid w:val="683E48C8"/>
    <w:rsid w:val="68517B9D"/>
    <w:rsid w:val="687245C0"/>
    <w:rsid w:val="689B5C76"/>
    <w:rsid w:val="68A613C0"/>
    <w:rsid w:val="68AE2916"/>
    <w:rsid w:val="68B17BB0"/>
    <w:rsid w:val="68DB7CDF"/>
    <w:rsid w:val="69135570"/>
    <w:rsid w:val="691C0558"/>
    <w:rsid w:val="694C640B"/>
    <w:rsid w:val="6951757E"/>
    <w:rsid w:val="69950BC7"/>
    <w:rsid w:val="69AB7B2D"/>
    <w:rsid w:val="69B63EA6"/>
    <w:rsid w:val="69E6093C"/>
    <w:rsid w:val="6A040308"/>
    <w:rsid w:val="6A0C047D"/>
    <w:rsid w:val="6A1139DE"/>
    <w:rsid w:val="6A26325A"/>
    <w:rsid w:val="6A3823D3"/>
    <w:rsid w:val="6A3A428C"/>
    <w:rsid w:val="6A5C442C"/>
    <w:rsid w:val="6A643EFF"/>
    <w:rsid w:val="6A70182F"/>
    <w:rsid w:val="6AAF0A00"/>
    <w:rsid w:val="6AC51F00"/>
    <w:rsid w:val="6ACA583A"/>
    <w:rsid w:val="6AEC0869"/>
    <w:rsid w:val="6B523E1B"/>
    <w:rsid w:val="6B57675A"/>
    <w:rsid w:val="6B68554D"/>
    <w:rsid w:val="6B76151E"/>
    <w:rsid w:val="6B792DBC"/>
    <w:rsid w:val="6B7E0329"/>
    <w:rsid w:val="6BA37E39"/>
    <w:rsid w:val="6BAF5981"/>
    <w:rsid w:val="6BC12E6A"/>
    <w:rsid w:val="6BC55537"/>
    <w:rsid w:val="6BE51391"/>
    <w:rsid w:val="6BE75EA1"/>
    <w:rsid w:val="6C353187"/>
    <w:rsid w:val="6C3A1C47"/>
    <w:rsid w:val="6C4E61B5"/>
    <w:rsid w:val="6C6A3860"/>
    <w:rsid w:val="6CD45D97"/>
    <w:rsid w:val="6CD83A31"/>
    <w:rsid w:val="6CD867D6"/>
    <w:rsid w:val="6D0A4613"/>
    <w:rsid w:val="6D100E7E"/>
    <w:rsid w:val="6D244C40"/>
    <w:rsid w:val="6D282CEC"/>
    <w:rsid w:val="6D43109C"/>
    <w:rsid w:val="6D6249EE"/>
    <w:rsid w:val="6D641839"/>
    <w:rsid w:val="6D6779E9"/>
    <w:rsid w:val="6DC06AF1"/>
    <w:rsid w:val="6DD156B9"/>
    <w:rsid w:val="6E316D0B"/>
    <w:rsid w:val="6E61715D"/>
    <w:rsid w:val="6E651786"/>
    <w:rsid w:val="6E781A51"/>
    <w:rsid w:val="6EAB66A1"/>
    <w:rsid w:val="6EAD4B62"/>
    <w:rsid w:val="6EC03BD0"/>
    <w:rsid w:val="6EC15AA3"/>
    <w:rsid w:val="6EE26E69"/>
    <w:rsid w:val="6F307C36"/>
    <w:rsid w:val="6F410D93"/>
    <w:rsid w:val="6F5B5AA7"/>
    <w:rsid w:val="6F5F767C"/>
    <w:rsid w:val="6F627BB0"/>
    <w:rsid w:val="6F861887"/>
    <w:rsid w:val="6F892CD5"/>
    <w:rsid w:val="6FA6519B"/>
    <w:rsid w:val="6FD33957"/>
    <w:rsid w:val="6FFC69A7"/>
    <w:rsid w:val="7057725A"/>
    <w:rsid w:val="70AC39D0"/>
    <w:rsid w:val="70AE0489"/>
    <w:rsid w:val="70D6480D"/>
    <w:rsid w:val="70D73CCA"/>
    <w:rsid w:val="7111168E"/>
    <w:rsid w:val="7111358D"/>
    <w:rsid w:val="712455A7"/>
    <w:rsid w:val="713E6EDA"/>
    <w:rsid w:val="719A6B30"/>
    <w:rsid w:val="71AC1019"/>
    <w:rsid w:val="71AC476E"/>
    <w:rsid w:val="71C50B09"/>
    <w:rsid w:val="71C91C65"/>
    <w:rsid w:val="71E857EE"/>
    <w:rsid w:val="71F5250F"/>
    <w:rsid w:val="71F9130C"/>
    <w:rsid w:val="725A7B08"/>
    <w:rsid w:val="7261614E"/>
    <w:rsid w:val="72914E8F"/>
    <w:rsid w:val="7298621E"/>
    <w:rsid w:val="72C47013"/>
    <w:rsid w:val="72DB43BD"/>
    <w:rsid w:val="72E32F23"/>
    <w:rsid w:val="72F1569D"/>
    <w:rsid w:val="72F411CE"/>
    <w:rsid w:val="730C2768"/>
    <w:rsid w:val="73122726"/>
    <w:rsid w:val="73223C22"/>
    <w:rsid w:val="733D798D"/>
    <w:rsid w:val="739048A5"/>
    <w:rsid w:val="73B948C4"/>
    <w:rsid w:val="73CC2623"/>
    <w:rsid w:val="73E45068"/>
    <w:rsid w:val="73FC32EF"/>
    <w:rsid w:val="741E67D8"/>
    <w:rsid w:val="74237697"/>
    <w:rsid w:val="74327ACF"/>
    <w:rsid w:val="74355648"/>
    <w:rsid w:val="74982505"/>
    <w:rsid w:val="7499002B"/>
    <w:rsid w:val="74BD1F6B"/>
    <w:rsid w:val="74DD0538"/>
    <w:rsid w:val="74E23815"/>
    <w:rsid w:val="75023A1F"/>
    <w:rsid w:val="752B068C"/>
    <w:rsid w:val="75314A36"/>
    <w:rsid w:val="75561EA4"/>
    <w:rsid w:val="75594F97"/>
    <w:rsid w:val="758E306D"/>
    <w:rsid w:val="75B07D22"/>
    <w:rsid w:val="75B9773E"/>
    <w:rsid w:val="75BE243F"/>
    <w:rsid w:val="768725EE"/>
    <w:rsid w:val="76876186"/>
    <w:rsid w:val="76986601"/>
    <w:rsid w:val="76C7077E"/>
    <w:rsid w:val="76FA1BEC"/>
    <w:rsid w:val="771340C5"/>
    <w:rsid w:val="77145854"/>
    <w:rsid w:val="77494BAF"/>
    <w:rsid w:val="774E2E37"/>
    <w:rsid w:val="77551121"/>
    <w:rsid w:val="776E4C01"/>
    <w:rsid w:val="778362E7"/>
    <w:rsid w:val="7798395B"/>
    <w:rsid w:val="779C230C"/>
    <w:rsid w:val="779E1C2E"/>
    <w:rsid w:val="78322C70"/>
    <w:rsid w:val="78376848"/>
    <w:rsid w:val="78492203"/>
    <w:rsid w:val="78657CA5"/>
    <w:rsid w:val="78741052"/>
    <w:rsid w:val="78B573A1"/>
    <w:rsid w:val="79017226"/>
    <w:rsid w:val="791663CE"/>
    <w:rsid w:val="791D1870"/>
    <w:rsid w:val="794B2E8D"/>
    <w:rsid w:val="795C7A69"/>
    <w:rsid w:val="799C5293"/>
    <w:rsid w:val="79CB5A93"/>
    <w:rsid w:val="79D55FA9"/>
    <w:rsid w:val="79ED32F3"/>
    <w:rsid w:val="79F268D9"/>
    <w:rsid w:val="7A0D622B"/>
    <w:rsid w:val="7A1F4970"/>
    <w:rsid w:val="7A21433A"/>
    <w:rsid w:val="7A2D7B93"/>
    <w:rsid w:val="7A3224C3"/>
    <w:rsid w:val="7A410F49"/>
    <w:rsid w:val="7A480306"/>
    <w:rsid w:val="7A4D3724"/>
    <w:rsid w:val="7A4F60BF"/>
    <w:rsid w:val="7A791A6B"/>
    <w:rsid w:val="7AAF2C37"/>
    <w:rsid w:val="7ABC1261"/>
    <w:rsid w:val="7AE9611C"/>
    <w:rsid w:val="7B191D2C"/>
    <w:rsid w:val="7B2524AF"/>
    <w:rsid w:val="7B2B7FA9"/>
    <w:rsid w:val="7B3C6A00"/>
    <w:rsid w:val="7B6E6839"/>
    <w:rsid w:val="7B7470FC"/>
    <w:rsid w:val="7BCF76DB"/>
    <w:rsid w:val="7C1446C5"/>
    <w:rsid w:val="7C1932BB"/>
    <w:rsid w:val="7C1D7794"/>
    <w:rsid w:val="7C2B3C5E"/>
    <w:rsid w:val="7C4D1E27"/>
    <w:rsid w:val="7C862EF8"/>
    <w:rsid w:val="7C8C0827"/>
    <w:rsid w:val="7CAE5A9D"/>
    <w:rsid w:val="7CE83025"/>
    <w:rsid w:val="7CF947CA"/>
    <w:rsid w:val="7D09454E"/>
    <w:rsid w:val="7D0D53D3"/>
    <w:rsid w:val="7D1E1745"/>
    <w:rsid w:val="7D6B389D"/>
    <w:rsid w:val="7D733B0F"/>
    <w:rsid w:val="7D753095"/>
    <w:rsid w:val="7D965414"/>
    <w:rsid w:val="7DD37047"/>
    <w:rsid w:val="7E370FE0"/>
    <w:rsid w:val="7E5F1BE0"/>
    <w:rsid w:val="7E721CFC"/>
    <w:rsid w:val="7E7F64E4"/>
    <w:rsid w:val="7E925766"/>
    <w:rsid w:val="7EC62364"/>
    <w:rsid w:val="7ED97EFB"/>
    <w:rsid w:val="7EDA2CEF"/>
    <w:rsid w:val="7F10437A"/>
    <w:rsid w:val="7F15671D"/>
    <w:rsid w:val="7F460939"/>
    <w:rsid w:val="7F7D6D38"/>
    <w:rsid w:val="7F8918FF"/>
    <w:rsid w:val="7F934A2E"/>
    <w:rsid w:val="7FCD0635"/>
    <w:rsid w:val="7FFC06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rPr>
      <w:rFonts w:ascii="Calibri" w:hAnsi="Calibri" w:eastAsia="宋体" w:cs="Times New Roman"/>
      <w:szCs w:val="22"/>
    </w:rPr>
  </w:style>
  <w:style w:type="paragraph" w:customStyle="1" w:styleId="7">
    <w:name w:val="一级条标题"/>
    <w:next w:val="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二级条标题"/>
    <w:basedOn w:val="7"/>
    <w:next w:val="5"/>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6061</Words>
  <Characters>6336</Characters>
  <TotalTime>0</TotalTime>
  <ScaleCrop>false</ScaleCrop>
  <LinksUpToDate>false</LinksUpToDate>
  <CharactersWithSpaces>6394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2022-06-21T13:32:00Z</dcterms:created>
  <dc:creator>zy</dc:creator>
  <cp:lastModifiedBy>章燕</cp:lastModifiedBy>
  <dcterms:modified xsi:type="dcterms:W3CDTF">2025-12-19T05:43:59Z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2022-09-15T10:24:33Z</vt:filetime>
  </property>
  <property fmtid="{D5CDD505-2E9C-101B-9397-08002B2CF9AE}" pid="4" name="KSOProductBuildVer">
    <vt:lpwstr>2052-12.1.0.24034</vt:lpwstr>
  </property>
  <property fmtid="{D5CDD505-2E9C-101B-9397-08002B2CF9AE}" pid="5" name="ICV">
    <vt:lpwstr>589DE3A682D049F28D23C9C81E849376</vt:lpwstr>
  </property>
  <property fmtid="{D5CDD505-2E9C-101B-9397-08002B2CF9AE}" pid="6" name="KSOTemplateDocerSaveRecord">
    <vt:lpwstr>eyJoZGlkIjoiM2Q5ODBhMmRhYWY5MWM1ZjU4ZGIyMjY3MjVhZjY4ODMiLCJ1c2VySWQiOiIxNjgzOTk1NzU1In0=</vt:lpwstr>
  </property>
</Properties>
</file>